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C033" w14:textId="1230F71D" w:rsidR="009A366F" w:rsidRDefault="00F810B3" w:rsidP="009A366F">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w:t>
      </w:r>
      <w:r w:rsidR="001D3367">
        <w:rPr>
          <w:rFonts w:ascii="HG丸ｺﾞｼｯｸM-PRO" w:eastAsia="HG丸ｺﾞｼｯｸM-PRO" w:hAnsi="HG丸ｺﾞｼｯｸM-PRO" w:hint="eastAsia"/>
          <w:sz w:val="28"/>
          <w:szCs w:val="28"/>
        </w:rPr>
        <w:t>７</w:t>
      </w:r>
      <w:r w:rsidR="00661D61">
        <w:rPr>
          <w:rFonts w:ascii="HG丸ｺﾞｼｯｸM-PRO" w:eastAsia="HG丸ｺﾞｼｯｸM-PRO" w:hAnsi="HG丸ｺﾞｼｯｸM-PRO" w:hint="eastAsia"/>
          <w:sz w:val="28"/>
          <w:szCs w:val="28"/>
        </w:rPr>
        <w:t>年度</w:t>
      </w:r>
      <w:r w:rsidR="006678FA">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790336" behindDoc="0" locked="0" layoutInCell="1" allowOverlap="1" wp14:anchorId="0C88413D" wp14:editId="623B66C6">
                <wp:simplePos x="0" y="0"/>
                <wp:positionH relativeFrom="margin">
                  <wp:posOffset>40639</wp:posOffset>
                </wp:positionH>
                <wp:positionV relativeFrom="paragraph">
                  <wp:posOffset>401955</wp:posOffset>
                </wp:positionV>
                <wp:extent cx="6505575" cy="900000"/>
                <wp:effectExtent l="0" t="0" r="9525" b="0"/>
                <wp:wrapNone/>
                <wp:docPr id="10" name="角丸四角形 10"/>
                <wp:cNvGraphicFramePr/>
                <a:graphic xmlns:a="http://schemas.openxmlformats.org/drawingml/2006/main">
                  <a:graphicData uri="http://schemas.microsoft.com/office/word/2010/wordprocessingShape">
                    <wps:wsp>
                      <wps:cNvSpPr/>
                      <wps:spPr>
                        <a:xfrm>
                          <a:off x="0" y="0"/>
                          <a:ext cx="6505575" cy="9000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264697" w14:textId="77777777" w:rsidR="006678FA" w:rsidRPr="006678FA" w:rsidRDefault="006678FA" w:rsidP="006678FA">
                            <w:pPr>
                              <w:ind w:left="482" w:hangingChars="200" w:hanging="482"/>
                              <w:jc w:val="left"/>
                              <w:rPr>
                                <w:rFonts w:ascii="HG丸ｺﾞｼｯｸM-PRO" w:eastAsia="HG丸ｺﾞｼｯｸM-PRO" w:hAnsi="HG丸ｺﾞｼｯｸM-PRO"/>
                                <w:b/>
                                <w:color w:val="FFFFFF" w:themeColor="background1"/>
                                <w:sz w:val="24"/>
                                <w:szCs w:val="20"/>
                              </w:rPr>
                            </w:pPr>
                            <w:r w:rsidRPr="006678FA">
                              <w:rPr>
                                <w:rFonts w:ascii="HG丸ｺﾞｼｯｸM-PRO" w:eastAsia="HG丸ｺﾞｼｯｸM-PRO" w:hAnsi="HG丸ｺﾞｼｯｸM-PRO" w:hint="eastAsia"/>
                                <w:b/>
                                <w:color w:val="FFFFFF" w:themeColor="background1"/>
                                <w:sz w:val="24"/>
                                <w:szCs w:val="20"/>
                              </w:rPr>
                              <w:t>１　調査目的</w:t>
                            </w:r>
                            <w:r w:rsidR="0045731A">
                              <w:rPr>
                                <w:rFonts w:ascii="HG丸ｺﾞｼｯｸM-PRO" w:eastAsia="HG丸ｺﾞｼｯｸM-PRO" w:hAnsi="HG丸ｺﾞｼｯｸM-PRO" w:hint="eastAsia"/>
                                <w:b/>
                                <w:color w:val="FFFFFF" w:themeColor="background1"/>
                                <w:sz w:val="24"/>
                                <w:szCs w:val="20"/>
                              </w:rPr>
                              <w:t>・</w:t>
                            </w:r>
                            <w:r w:rsidR="0045731A">
                              <w:rPr>
                                <w:rFonts w:ascii="HG丸ｺﾞｼｯｸM-PRO" w:eastAsia="HG丸ｺﾞｼｯｸM-PRO" w:hAnsi="HG丸ｺﾞｼｯｸM-PRO"/>
                                <w:b/>
                                <w:color w:val="FFFFFF" w:themeColor="background1"/>
                                <w:sz w:val="24"/>
                                <w:szCs w:val="20"/>
                              </w:rPr>
                              <w:t>対象</w:t>
                            </w:r>
                          </w:p>
                          <w:p w14:paraId="356EF968" w14:textId="77777777" w:rsidR="00455254" w:rsidRDefault="00455254" w:rsidP="00455254">
                            <w:pPr>
                              <w:autoSpaceDE w:val="0"/>
                              <w:autoSpaceDN w:val="0"/>
                              <w:adjustRightInd w:val="0"/>
                              <w:ind w:leftChars="100" w:left="210" w:firstLineChars="100" w:firstLine="211"/>
                              <w:jc w:val="left"/>
                              <w:rPr>
                                <w:rFonts w:asciiTheme="majorEastAsia" w:eastAsiaTheme="majorEastAsia" w:hAnsiTheme="majorEastAsia" w:cs="V8DPSNG+FutoMinA101Pr6-Bold-V-I"/>
                                <w:b/>
                                <w:bCs/>
                                <w:color w:val="FFFFFF" w:themeColor="background1"/>
                                <w:kern w:val="0"/>
                                <w:szCs w:val="17"/>
                              </w:rPr>
                            </w:pPr>
                            <w:r>
                              <w:rPr>
                                <w:rFonts w:asciiTheme="majorEastAsia" w:eastAsiaTheme="majorEastAsia" w:hAnsiTheme="majorEastAsia" w:cs="V8DPSNG+FutoMinA101Pr6-Bold-V-I" w:hint="eastAsia"/>
                                <w:b/>
                                <w:bCs/>
                                <w:color w:val="FFFFFF" w:themeColor="background1"/>
                                <w:kern w:val="0"/>
                                <w:szCs w:val="17"/>
                              </w:rPr>
                              <w:t>児童・生徒の学力や学習状況を把握・分析し、成果と課題を検証し、その改善を図るとともに、今後の児童・生徒への教育指導の充実や学習状況の改善等に役立てるための調査です。</w:t>
                            </w:r>
                          </w:p>
                          <w:p w14:paraId="7D62C9A5" w14:textId="77777777" w:rsidR="006678FA" w:rsidRPr="00455254" w:rsidRDefault="006678FA" w:rsidP="00D71126">
                            <w:pPr>
                              <w:autoSpaceDE w:val="0"/>
                              <w:autoSpaceDN w:val="0"/>
                              <w:adjustRightInd w:val="0"/>
                              <w:ind w:leftChars="100" w:left="210" w:firstLineChars="100" w:firstLine="21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8413D" id="角丸四角形 10" o:spid="_x0000_s1026" style="position:absolute;left:0;text-align:left;margin-left:3.2pt;margin-top:31.65pt;width:512.25pt;height:70.8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" fillcolor="#4f81bd [3204]" stroked="f" strokeweight="2pt">
                <v:textbox>
                  <w:txbxContent>
                    <w:p w14:paraId="76264697" w14:textId="77777777" w:rsidR="006678FA" w:rsidRPr="006678FA" w:rsidRDefault="006678FA" w:rsidP="006678FA">
                      <w:pPr>
                        <w:ind w:left="482" w:hangingChars="200" w:hanging="482"/>
                        <w:jc w:val="left"/>
                        <w:rPr>
                          <w:rFonts w:ascii="HG丸ｺﾞｼｯｸM-PRO" w:eastAsia="HG丸ｺﾞｼｯｸM-PRO" w:hAnsi="HG丸ｺﾞｼｯｸM-PRO"/>
                          <w:b/>
                          <w:color w:val="FFFFFF" w:themeColor="background1"/>
                          <w:sz w:val="24"/>
                          <w:szCs w:val="20"/>
                        </w:rPr>
                      </w:pPr>
                      <w:r w:rsidRPr="006678FA">
                        <w:rPr>
                          <w:rFonts w:ascii="HG丸ｺﾞｼｯｸM-PRO" w:eastAsia="HG丸ｺﾞｼｯｸM-PRO" w:hAnsi="HG丸ｺﾞｼｯｸM-PRO" w:hint="eastAsia"/>
                          <w:b/>
                          <w:color w:val="FFFFFF" w:themeColor="background1"/>
                          <w:sz w:val="24"/>
                          <w:szCs w:val="20"/>
                        </w:rPr>
                        <w:t>１　調査目的</w:t>
                      </w:r>
                      <w:r w:rsidR="0045731A">
                        <w:rPr>
                          <w:rFonts w:ascii="HG丸ｺﾞｼｯｸM-PRO" w:eastAsia="HG丸ｺﾞｼｯｸM-PRO" w:hAnsi="HG丸ｺﾞｼｯｸM-PRO" w:hint="eastAsia"/>
                          <w:b/>
                          <w:color w:val="FFFFFF" w:themeColor="background1"/>
                          <w:sz w:val="24"/>
                          <w:szCs w:val="20"/>
                        </w:rPr>
                        <w:t>・</w:t>
                      </w:r>
                      <w:r w:rsidR="0045731A">
                        <w:rPr>
                          <w:rFonts w:ascii="HG丸ｺﾞｼｯｸM-PRO" w:eastAsia="HG丸ｺﾞｼｯｸM-PRO" w:hAnsi="HG丸ｺﾞｼｯｸM-PRO"/>
                          <w:b/>
                          <w:color w:val="FFFFFF" w:themeColor="background1"/>
                          <w:sz w:val="24"/>
                          <w:szCs w:val="20"/>
                        </w:rPr>
                        <w:t>対象</w:t>
                      </w:r>
                    </w:p>
                    <w:p w14:paraId="356EF968" w14:textId="77777777" w:rsidR="00455254" w:rsidRDefault="00455254" w:rsidP="00455254">
                      <w:pPr>
                        <w:autoSpaceDE w:val="0"/>
                        <w:autoSpaceDN w:val="0"/>
                        <w:adjustRightInd w:val="0"/>
                        <w:ind w:leftChars="100" w:left="210" w:firstLineChars="100" w:firstLine="211"/>
                        <w:jc w:val="left"/>
                        <w:rPr>
                          <w:rFonts w:asciiTheme="majorEastAsia" w:eastAsiaTheme="majorEastAsia" w:hAnsiTheme="majorEastAsia" w:cs="V8DPSNG+FutoMinA101Pr6-Bold-V-I"/>
                          <w:b/>
                          <w:bCs/>
                          <w:color w:val="FFFFFF" w:themeColor="background1"/>
                          <w:kern w:val="0"/>
                          <w:szCs w:val="17"/>
                        </w:rPr>
                      </w:pPr>
                      <w:r>
                        <w:rPr>
                          <w:rFonts w:asciiTheme="majorEastAsia" w:eastAsiaTheme="majorEastAsia" w:hAnsiTheme="majorEastAsia" w:cs="V8DPSNG+FutoMinA101Pr6-Bold-V-I" w:hint="eastAsia"/>
                          <w:b/>
                          <w:bCs/>
                          <w:color w:val="FFFFFF" w:themeColor="background1"/>
                          <w:kern w:val="0"/>
                          <w:szCs w:val="17"/>
                        </w:rPr>
                        <w:t>児童・生徒の学力や学習状況を把握・分析し、成果と課題を検証し、その改善を図るとともに、今後の児童・生徒への教育指導の充実や学習状況の改善等に役立てるための調査です。</w:t>
                      </w:r>
                    </w:p>
                    <w:p w14:paraId="7D62C9A5" w14:textId="77777777" w:rsidR="006678FA" w:rsidRPr="00455254" w:rsidRDefault="006678FA" w:rsidP="00D71126">
                      <w:pPr>
                        <w:autoSpaceDE w:val="0"/>
                        <w:autoSpaceDN w:val="0"/>
                        <w:adjustRightInd w:val="0"/>
                        <w:ind w:leftChars="100" w:left="210" w:firstLineChars="100" w:firstLine="210"/>
                        <w:jc w:val="left"/>
                      </w:pPr>
                    </w:p>
                  </w:txbxContent>
                </v:textbox>
                <w10:wrap anchorx="margin"/>
              </v:roundrect>
            </w:pict>
          </mc:Fallback>
        </mc:AlternateContent>
      </w:r>
      <w:r w:rsidR="009A366F" w:rsidRPr="008D551F">
        <w:rPr>
          <w:rFonts w:ascii="HG丸ｺﾞｼｯｸM-PRO" w:eastAsia="HG丸ｺﾞｼｯｸM-PRO" w:hAnsi="HG丸ｺﾞｼｯｸM-PRO" w:hint="eastAsia"/>
          <w:sz w:val="28"/>
          <w:szCs w:val="28"/>
        </w:rPr>
        <w:t>小平市立</w:t>
      </w:r>
      <w:r w:rsidR="002C5540">
        <w:rPr>
          <w:rFonts w:ascii="HG丸ｺﾞｼｯｸM-PRO" w:eastAsia="HG丸ｺﾞｼｯｸM-PRO" w:hAnsi="HG丸ｺﾞｼｯｸM-PRO" w:hint="eastAsia"/>
          <w:sz w:val="28"/>
          <w:szCs w:val="28"/>
        </w:rPr>
        <w:t>小平第四</w:t>
      </w:r>
      <w:r w:rsidR="00870875">
        <w:rPr>
          <w:rFonts w:ascii="HG丸ｺﾞｼｯｸM-PRO" w:eastAsia="HG丸ｺﾞｼｯｸM-PRO" w:hAnsi="HG丸ｺﾞｼｯｸM-PRO" w:hint="eastAsia"/>
          <w:sz w:val="28"/>
          <w:szCs w:val="28"/>
        </w:rPr>
        <w:t>中</w:t>
      </w:r>
      <w:r w:rsidR="009A366F" w:rsidRPr="008D551F">
        <w:rPr>
          <w:rFonts w:ascii="HG丸ｺﾞｼｯｸM-PRO" w:eastAsia="HG丸ｺﾞｼｯｸM-PRO" w:hAnsi="HG丸ｺﾞｼｯｸM-PRO" w:hint="eastAsia"/>
          <w:sz w:val="28"/>
          <w:szCs w:val="28"/>
        </w:rPr>
        <w:t>学校～「全国学力・学習状況調査」結果概要～</w:t>
      </w:r>
    </w:p>
    <w:p w14:paraId="65603F1D" w14:textId="77777777" w:rsidR="003E0C25" w:rsidRDefault="003E0C25" w:rsidP="003E0C25">
      <w:pPr>
        <w:rPr>
          <w:rFonts w:ascii="HG丸ｺﾞｼｯｸM-PRO" w:eastAsia="HG丸ｺﾞｼｯｸM-PRO" w:hAnsi="HG丸ｺﾞｼｯｸM-PRO"/>
          <w:sz w:val="28"/>
          <w:szCs w:val="28"/>
        </w:rPr>
      </w:pPr>
    </w:p>
    <w:p w14:paraId="38622C87" w14:textId="77777777" w:rsidR="003E0C25" w:rsidRDefault="003E0C25" w:rsidP="003E0C25">
      <w:pPr>
        <w:rPr>
          <w:rFonts w:ascii="HG丸ｺﾞｼｯｸM-PRO" w:eastAsia="HG丸ｺﾞｼｯｸM-PRO" w:hAnsi="HG丸ｺﾞｼｯｸM-PRO"/>
          <w:sz w:val="28"/>
          <w:szCs w:val="28"/>
        </w:rPr>
      </w:pPr>
    </w:p>
    <w:p w14:paraId="29530D96" w14:textId="77777777" w:rsidR="006678FA" w:rsidRDefault="0045731A" w:rsidP="003E0C25">
      <w:pPr>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791360" behindDoc="0" locked="0" layoutInCell="1" allowOverlap="1" wp14:anchorId="1BE29AD1" wp14:editId="5F59F214">
                <wp:simplePos x="0" y="0"/>
                <wp:positionH relativeFrom="margin">
                  <wp:align>right</wp:align>
                </wp:positionH>
                <wp:positionV relativeFrom="paragraph">
                  <wp:posOffset>41910</wp:posOffset>
                </wp:positionV>
                <wp:extent cx="6461125" cy="1695450"/>
                <wp:effectExtent l="0" t="0" r="15875" b="19050"/>
                <wp:wrapNone/>
                <wp:docPr id="19" name="正方形/長方形 19"/>
                <wp:cNvGraphicFramePr/>
                <a:graphic xmlns:a="http://schemas.openxmlformats.org/drawingml/2006/main">
                  <a:graphicData uri="http://schemas.microsoft.com/office/word/2010/wordprocessingShape">
                    <wps:wsp>
                      <wps:cNvSpPr/>
                      <wps:spPr>
                        <a:xfrm>
                          <a:off x="0" y="0"/>
                          <a:ext cx="6461125" cy="1695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DF8839" w14:textId="77777777" w:rsidR="00F6352F" w:rsidRDefault="00F6352F" w:rsidP="00F6352F">
                            <w:pPr>
                              <w:autoSpaceDE w:val="0"/>
                              <w:autoSpaceDN w:val="0"/>
                              <w:adjustRightInd w:val="0"/>
                              <w:jc w:val="left"/>
                              <w:rPr>
                                <w:rFonts w:asciiTheme="majorEastAsia" w:eastAsiaTheme="majorEastAsia" w:hAnsiTheme="majorEastAsia" w:cs="V8DPSNG+FutoMinA101Pr6-Bold-V-I"/>
                                <w:b/>
                                <w:bCs/>
                                <w:color w:val="231F20"/>
                                <w:kern w:val="0"/>
                                <w:szCs w:val="17"/>
                              </w:rPr>
                            </w:pPr>
                            <w:r>
                              <w:rPr>
                                <w:rFonts w:asciiTheme="majorEastAsia" w:eastAsiaTheme="majorEastAsia" w:hAnsiTheme="majorEastAsia" w:hint="eastAsia"/>
                                <w:b/>
                                <w:sz w:val="22"/>
                                <w:szCs w:val="20"/>
                              </w:rPr>
                              <w:t>（１）</w:t>
                            </w:r>
                            <w:r>
                              <w:rPr>
                                <w:rFonts w:asciiTheme="majorEastAsia" w:eastAsiaTheme="majorEastAsia" w:hAnsiTheme="majorEastAsia" w:hint="eastAsia"/>
                                <w:b/>
                                <w:szCs w:val="20"/>
                              </w:rPr>
                              <w:t>教科に関する調査</w:t>
                            </w:r>
                          </w:p>
                          <w:p w14:paraId="4B79E173" w14:textId="77777777" w:rsidR="00F6352F" w:rsidRDefault="00F6352F" w:rsidP="00F6352F">
                            <w:pPr>
                              <w:ind w:leftChars="200" w:left="420"/>
                              <w:jc w:val="left"/>
                              <w:rPr>
                                <w:rFonts w:asciiTheme="minorEastAsia" w:hAnsiTheme="minorEastAsia"/>
                                <w:szCs w:val="21"/>
                              </w:rPr>
                            </w:pPr>
                            <w:r>
                              <w:rPr>
                                <w:rFonts w:asciiTheme="minorEastAsia" w:hAnsiTheme="minorEastAsia" w:hint="eastAsia"/>
                                <w:szCs w:val="21"/>
                              </w:rPr>
                              <w:t>身に付けて</w:t>
                            </w:r>
                            <w:proofErr w:type="gramStart"/>
                            <w:r>
                              <w:rPr>
                                <w:rFonts w:asciiTheme="minorEastAsia" w:hAnsiTheme="minorEastAsia" w:hint="eastAsia"/>
                                <w:szCs w:val="21"/>
                              </w:rPr>
                              <w:t>おかな</w:t>
                            </w:r>
                            <w:proofErr w:type="gramEnd"/>
                            <w:r>
                              <w:rPr>
                                <w:rFonts w:asciiTheme="minorEastAsia" w:hAnsiTheme="minorEastAsia" w:hint="eastAsia"/>
                                <w:szCs w:val="21"/>
                              </w:rPr>
                              <w:t>かければ後の学年等の学習内容に影響を及ぼす内容や、実生活において不可欠であり常に活用できるようになっていることが望ましい知識・技能等、また、知識・技能を実生活の様々な場面で活用する力や、様々な課題解決のための構想を立て実践し評価・改善する力等に関することを生徒が答える調査です。</w:t>
                            </w:r>
                          </w:p>
                          <w:p w14:paraId="1DCAE474" w14:textId="77777777" w:rsidR="00F6352F" w:rsidRDefault="00F6352F" w:rsidP="00F6352F">
                            <w:pPr>
                              <w:jc w:val="left"/>
                              <w:rPr>
                                <w:rFonts w:asciiTheme="majorEastAsia" w:eastAsiaTheme="majorEastAsia" w:hAnsiTheme="majorEastAsia"/>
                                <w:b/>
                                <w:sz w:val="22"/>
                                <w:szCs w:val="20"/>
                              </w:rPr>
                            </w:pPr>
                            <w:r>
                              <w:rPr>
                                <w:rFonts w:asciiTheme="majorEastAsia" w:eastAsiaTheme="majorEastAsia" w:hAnsiTheme="majorEastAsia" w:hint="eastAsia"/>
                                <w:b/>
                                <w:sz w:val="22"/>
                                <w:szCs w:val="20"/>
                              </w:rPr>
                              <w:t>（２）生活習慣や学習環境等に関する質問紙調査</w:t>
                            </w:r>
                          </w:p>
                          <w:p w14:paraId="0BAAEA4B" w14:textId="77777777" w:rsidR="00F6352F" w:rsidRDefault="00F6352F" w:rsidP="00112A92">
                            <w:pPr>
                              <w:ind w:firstLineChars="200" w:firstLine="420"/>
                              <w:jc w:val="left"/>
                              <w:rPr>
                                <w:rFonts w:asciiTheme="majorEastAsia" w:eastAsiaTheme="majorEastAsia" w:hAnsiTheme="majorEastAsia"/>
                                <w:b/>
                                <w:sz w:val="22"/>
                                <w:szCs w:val="20"/>
                              </w:rPr>
                            </w:pPr>
                            <w:r>
                              <w:rPr>
                                <w:rFonts w:asciiTheme="minorEastAsia" w:hAnsiTheme="minorEastAsia" w:hint="eastAsia"/>
                                <w:szCs w:val="20"/>
                              </w:rPr>
                              <w:t>学習意欲、学習方法、学習環境、生活の諸側面等に関することを生徒が答える調査です。</w:t>
                            </w:r>
                          </w:p>
                          <w:p w14:paraId="36EB02E8" w14:textId="77777777" w:rsidR="00583279" w:rsidRPr="00F6352F" w:rsidRDefault="00583279" w:rsidP="002C3337">
                            <w:pPr>
                              <w:autoSpaceDE w:val="0"/>
                              <w:autoSpaceDN w:val="0"/>
                              <w:adjustRightInd w:val="0"/>
                              <w:ind w:firstLineChars="200" w:firstLine="442"/>
                              <w:jc w:val="left"/>
                              <w:rPr>
                                <w:rFonts w:asciiTheme="majorEastAsia" w:eastAsiaTheme="majorEastAsia" w:hAnsiTheme="majorEastAsia"/>
                                <w:b/>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29AD1" id="正方形/長方形 19" o:spid="_x0000_s1027" style="position:absolute;left:0;text-align:left;margin-left:457.55pt;margin-top:3.3pt;width:508.75pt;height:133.5pt;z-index:251791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" fillcolor="white [3201]" strokecolor="#f79646 [3209]" strokeweight="2pt">
                <v:textbox>
                  <w:txbxContent>
                    <w:p w14:paraId="65DF8839" w14:textId="77777777" w:rsidR="00F6352F" w:rsidRDefault="00F6352F" w:rsidP="00F6352F">
                      <w:pPr>
                        <w:autoSpaceDE w:val="0"/>
                        <w:autoSpaceDN w:val="0"/>
                        <w:adjustRightInd w:val="0"/>
                        <w:jc w:val="left"/>
                        <w:rPr>
                          <w:rFonts w:asciiTheme="majorEastAsia" w:eastAsiaTheme="majorEastAsia" w:hAnsiTheme="majorEastAsia" w:cs="V8DPSNG+FutoMinA101Pr6-Bold-V-I"/>
                          <w:b/>
                          <w:bCs/>
                          <w:color w:val="231F20"/>
                          <w:kern w:val="0"/>
                          <w:szCs w:val="17"/>
                        </w:rPr>
                      </w:pPr>
                      <w:r>
                        <w:rPr>
                          <w:rFonts w:asciiTheme="majorEastAsia" w:eastAsiaTheme="majorEastAsia" w:hAnsiTheme="majorEastAsia" w:hint="eastAsia"/>
                          <w:b/>
                          <w:sz w:val="22"/>
                          <w:szCs w:val="20"/>
                        </w:rPr>
                        <w:t>（１）</w:t>
                      </w:r>
                      <w:r>
                        <w:rPr>
                          <w:rFonts w:asciiTheme="majorEastAsia" w:eastAsiaTheme="majorEastAsia" w:hAnsiTheme="majorEastAsia" w:hint="eastAsia"/>
                          <w:b/>
                          <w:szCs w:val="20"/>
                        </w:rPr>
                        <w:t>教科に関する調査</w:t>
                      </w:r>
                    </w:p>
                    <w:p w14:paraId="4B79E173" w14:textId="77777777" w:rsidR="00F6352F" w:rsidRDefault="00F6352F" w:rsidP="00F6352F">
                      <w:pPr>
                        <w:ind w:leftChars="200" w:left="420"/>
                        <w:jc w:val="left"/>
                        <w:rPr>
                          <w:rFonts w:asciiTheme="minorEastAsia" w:hAnsiTheme="minorEastAsia"/>
                          <w:szCs w:val="21"/>
                        </w:rPr>
                      </w:pPr>
                      <w:r>
                        <w:rPr>
                          <w:rFonts w:asciiTheme="minorEastAsia" w:hAnsiTheme="minorEastAsia" w:hint="eastAsia"/>
                          <w:szCs w:val="21"/>
                        </w:rPr>
                        <w:t>身に付けて</w:t>
                      </w:r>
                      <w:proofErr w:type="gramStart"/>
                      <w:r>
                        <w:rPr>
                          <w:rFonts w:asciiTheme="minorEastAsia" w:hAnsiTheme="minorEastAsia" w:hint="eastAsia"/>
                          <w:szCs w:val="21"/>
                        </w:rPr>
                        <w:t>おかな</w:t>
                      </w:r>
                      <w:proofErr w:type="gramEnd"/>
                      <w:r>
                        <w:rPr>
                          <w:rFonts w:asciiTheme="minorEastAsia" w:hAnsiTheme="minorEastAsia" w:hint="eastAsia"/>
                          <w:szCs w:val="21"/>
                        </w:rPr>
                        <w:t>かければ後の学年等の学習内容に影響を及ぼす内容や、実生活において不可欠であり常に活用できるようになっていることが望ましい知識・技能等、また、知識・技能を実生活の様々な場面で活用する力や、様々な課題解決のための構想を立て実践し評価・改善する力等に関することを生徒が答える調査です。</w:t>
                      </w:r>
                    </w:p>
                    <w:p w14:paraId="1DCAE474" w14:textId="77777777" w:rsidR="00F6352F" w:rsidRDefault="00F6352F" w:rsidP="00F6352F">
                      <w:pPr>
                        <w:jc w:val="left"/>
                        <w:rPr>
                          <w:rFonts w:asciiTheme="majorEastAsia" w:eastAsiaTheme="majorEastAsia" w:hAnsiTheme="majorEastAsia"/>
                          <w:b/>
                          <w:sz w:val="22"/>
                          <w:szCs w:val="20"/>
                        </w:rPr>
                      </w:pPr>
                      <w:r>
                        <w:rPr>
                          <w:rFonts w:asciiTheme="majorEastAsia" w:eastAsiaTheme="majorEastAsia" w:hAnsiTheme="majorEastAsia" w:hint="eastAsia"/>
                          <w:b/>
                          <w:sz w:val="22"/>
                          <w:szCs w:val="20"/>
                        </w:rPr>
                        <w:t>（２）生活習慣や学習環境等に関する質問紙調査</w:t>
                      </w:r>
                    </w:p>
                    <w:p w14:paraId="0BAAEA4B" w14:textId="77777777" w:rsidR="00F6352F" w:rsidRDefault="00F6352F" w:rsidP="00112A92">
                      <w:pPr>
                        <w:ind w:firstLineChars="200" w:firstLine="420"/>
                        <w:jc w:val="left"/>
                        <w:rPr>
                          <w:rFonts w:asciiTheme="majorEastAsia" w:eastAsiaTheme="majorEastAsia" w:hAnsiTheme="majorEastAsia"/>
                          <w:b/>
                          <w:sz w:val="22"/>
                          <w:szCs w:val="20"/>
                        </w:rPr>
                      </w:pPr>
                      <w:r>
                        <w:rPr>
                          <w:rFonts w:asciiTheme="minorEastAsia" w:hAnsiTheme="minorEastAsia" w:hint="eastAsia"/>
                          <w:szCs w:val="20"/>
                        </w:rPr>
                        <w:t>学習意欲、学習方法、学習環境、生活の諸側面等に関することを生徒が答える調査です。</w:t>
                      </w:r>
                    </w:p>
                    <w:p w14:paraId="36EB02E8" w14:textId="77777777" w:rsidR="00583279" w:rsidRPr="00F6352F" w:rsidRDefault="00583279" w:rsidP="002C3337">
                      <w:pPr>
                        <w:autoSpaceDE w:val="0"/>
                        <w:autoSpaceDN w:val="0"/>
                        <w:adjustRightInd w:val="0"/>
                        <w:ind w:firstLineChars="200" w:firstLine="442"/>
                        <w:jc w:val="left"/>
                        <w:rPr>
                          <w:rFonts w:asciiTheme="majorEastAsia" w:eastAsiaTheme="majorEastAsia" w:hAnsiTheme="majorEastAsia"/>
                          <w:b/>
                          <w:sz w:val="22"/>
                          <w:szCs w:val="20"/>
                        </w:rPr>
                      </w:pPr>
                    </w:p>
                  </w:txbxContent>
                </v:textbox>
                <w10:wrap anchorx="margin"/>
              </v:rect>
            </w:pict>
          </mc:Fallback>
        </mc:AlternateContent>
      </w:r>
    </w:p>
    <w:p w14:paraId="723D0576" w14:textId="77777777" w:rsidR="006678FA" w:rsidRDefault="006678FA" w:rsidP="009A366F">
      <w:pPr>
        <w:jc w:val="center"/>
        <w:rPr>
          <w:rFonts w:ascii="HG丸ｺﾞｼｯｸM-PRO" w:eastAsia="HG丸ｺﾞｼｯｸM-PRO" w:hAnsi="HG丸ｺﾞｼｯｸM-PRO"/>
          <w:sz w:val="28"/>
          <w:szCs w:val="28"/>
        </w:rPr>
      </w:pPr>
    </w:p>
    <w:p w14:paraId="2A077522" w14:textId="77777777" w:rsidR="006678FA" w:rsidRDefault="006678FA" w:rsidP="009A366F">
      <w:pPr>
        <w:jc w:val="center"/>
        <w:rPr>
          <w:rFonts w:ascii="HG丸ｺﾞｼｯｸM-PRO" w:eastAsia="HG丸ｺﾞｼｯｸM-PRO" w:hAnsi="HG丸ｺﾞｼｯｸM-PRO"/>
          <w:sz w:val="28"/>
          <w:szCs w:val="28"/>
        </w:rPr>
      </w:pPr>
    </w:p>
    <w:p w14:paraId="7B25572A" w14:textId="77777777" w:rsidR="002C3337" w:rsidRDefault="002C3337" w:rsidP="006678FA">
      <w:pPr>
        <w:ind w:leftChars="100" w:left="450" w:hangingChars="100" w:hanging="240"/>
        <w:jc w:val="left"/>
        <w:rPr>
          <w:rFonts w:ascii="HG丸ｺﾞｼｯｸM-PRO" w:eastAsia="HG丸ｺﾞｼｯｸM-PRO" w:hAnsi="HG丸ｺﾞｼｯｸM-PRO"/>
          <w:sz w:val="24"/>
          <w:szCs w:val="20"/>
        </w:rPr>
      </w:pPr>
    </w:p>
    <w:p w14:paraId="628DE0D7" w14:textId="77777777" w:rsidR="00F6352F" w:rsidRDefault="00F6352F" w:rsidP="006678FA">
      <w:pPr>
        <w:ind w:leftChars="100" w:left="450" w:hangingChars="100" w:hanging="240"/>
        <w:jc w:val="left"/>
        <w:rPr>
          <w:rFonts w:ascii="HG丸ｺﾞｼｯｸM-PRO" w:eastAsia="HG丸ｺﾞｼｯｸM-PRO" w:hAnsi="HG丸ｺﾞｼｯｸM-PRO"/>
          <w:sz w:val="24"/>
          <w:szCs w:val="20"/>
        </w:rPr>
      </w:pPr>
    </w:p>
    <w:p w14:paraId="77F7783C" w14:textId="77777777" w:rsidR="009A366F" w:rsidRPr="006678FA" w:rsidRDefault="009A366F" w:rsidP="006678FA">
      <w:pPr>
        <w:ind w:leftChars="100" w:left="450" w:hangingChars="100" w:hanging="240"/>
        <w:jc w:val="left"/>
        <w:rPr>
          <w:rFonts w:ascii="HG丸ｺﾞｼｯｸM-PRO" w:eastAsia="HG丸ｺﾞｼｯｸM-PRO" w:hAnsi="HG丸ｺﾞｼｯｸM-PRO"/>
          <w:sz w:val="24"/>
          <w:szCs w:val="20"/>
        </w:rPr>
      </w:pPr>
      <w:r w:rsidRPr="006678FA">
        <w:rPr>
          <w:rFonts w:ascii="HG丸ｺﾞｼｯｸM-PRO" w:eastAsia="HG丸ｺﾞｼｯｸM-PRO" w:hAnsi="HG丸ｺﾞｼｯｸM-PRO" w:hint="eastAsia"/>
          <w:sz w:val="24"/>
          <w:szCs w:val="20"/>
        </w:rPr>
        <w:t>３　各教科の調査結果の分析</w:t>
      </w:r>
    </w:p>
    <w:p w14:paraId="6BCC97B8" w14:textId="77777777" w:rsidR="009A366F" w:rsidRDefault="009A366F" w:rsidP="003E0C25">
      <w:pPr>
        <w:ind w:left="480" w:hangingChars="200" w:hanging="480"/>
        <w:jc w:val="left"/>
        <w:rPr>
          <w:rFonts w:ascii="HG丸ｺﾞｼｯｸM-PRO" w:eastAsia="HG丸ｺﾞｼｯｸM-PRO" w:hAnsi="HG丸ｺﾞｼｯｸM-PRO"/>
          <w:sz w:val="22"/>
          <w:szCs w:val="20"/>
        </w:rPr>
      </w:pPr>
      <w:r w:rsidRPr="00BD42D0">
        <w:rPr>
          <w:rFonts w:ascii="HG丸ｺﾞｼｯｸM-PRO" w:eastAsia="HG丸ｺﾞｼｯｸM-PRO" w:hAnsi="HG丸ｺﾞｼｯｸM-PRO" w:hint="eastAsia"/>
          <w:sz w:val="24"/>
          <w:szCs w:val="20"/>
        </w:rPr>
        <w:t>【国語】</w:t>
      </w:r>
      <w:r w:rsidR="003E0C25">
        <w:rPr>
          <w:rFonts w:ascii="HG丸ｺﾞｼｯｸM-PRO" w:eastAsia="HG丸ｺﾞｼｯｸM-PRO" w:hAnsi="HG丸ｺﾞｼｯｸM-PRO" w:hint="eastAsia"/>
          <w:sz w:val="22"/>
          <w:szCs w:val="20"/>
        </w:rPr>
        <w:t xml:space="preserve">　</w:t>
      </w:r>
      <w:r w:rsidR="003E0C25">
        <w:rPr>
          <w:rFonts w:ascii="HG丸ｺﾞｼｯｸM-PRO" w:eastAsia="HG丸ｺﾞｼｯｸM-PRO" w:hAnsi="HG丸ｺﾞｼｯｸM-PRO"/>
          <w:sz w:val="22"/>
          <w:szCs w:val="20"/>
        </w:rPr>
        <w:t xml:space="preserve">　　　</w:t>
      </w:r>
      <w:r>
        <w:rPr>
          <w:rFonts w:ascii="HG丸ｺﾞｼｯｸM-PRO" w:eastAsia="HG丸ｺﾞｼｯｸM-PRO" w:hAnsi="HG丸ｺﾞｼｯｸM-PRO" w:hint="eastAsia"/>
          <w:sz w:val="22"/>
          <w:szCs w:val="20"/>
        </w:rPr>
        <w:t>状況</w:t>
      </w:r>
      <w:r w:rsidR="00BD42D0">
        <w:rPr>
          <w:rFonts w:ascii="HG丸ｺﾞｼｯｸM-PRO" w:eastAsia="HG丸ｺﾞｼｯｸM-PRO" w:hAnsi="HG丸ｺﾞｼｯｸM-PRO" w:hint="eastAsia"/>
          <w:sz w:val="22"/>
          <w:szCs w:val="20"/>
        </w:rPr>
        <w:t>の分析</w:t>
      </w:r>
      <w:r w:rsidR="005C2C56">
        <w:rPr>
          <w:rFonts w:ascii="HG丸ｺﾞｼｯｸM-PRO" w:eastAsia="HG丸ｺﾞｼｯｸM-PRO" w:hAnsi="HG丸ｺﾞｼｯｸM-PRO" w:hint="eastAsia"/>
          <w:sz w:val="22"/>
          <w:szCs w:val="20"/>
        </w:rPr>
        <w:t xml:space="preserve">　　　　　　</w:t>
      </w:r>
      <w:r w:rsidR="00EA76B2">
        <w:rPr>
          <w:rFonts w:ascii="HG丸ｺﾞｼｯｸM-PRO" w:eastAsia="HG丸ｺﾞｼｯｸM-PRO" w:hAnsi="HG丸ｺﾞｼｯｸM-PRO" w:hint="eastAsia"/>
          <w:sz w:val="22"/>
          <w:szCs w:val="20"/>
        </w:rPr>
        <w:t xml:space="preserve">　</w:t>
      </w:r>
      <w:r>
        <w:rPr>
          <w:rFonts w:ascii="HG丸ｺﾞｼｯｸM-PRO" w:eastAsia="HG丸ｺﾞｼｯｸM-PRO" w:hAnsi="HG丸ｺﾞｼｯｸM-PRO" w:hint="eastAsia"/>
          <w:sz w:val="22"/>
          <w:szCs w:val="20"/>
        </w:rPr>
        <w:t xml:space="preserve">　　　　　　　</w:t>
      </w:r>
      <w:r w:rsidR="003E0C25">
        <w:rPr>
          <w:rFonts w:ascii="HG丸ｺﾞｼｯｸM-PRO" w:eastAsia="HG丸ｺﾞｼｯｸM-PRO" w:hAnsi="HG丸ｺﾞｼｯｸM-PRO" w:hint="eastAsia"/>
          <w:sz w:val="22"/>
          <w:szCs w:val="20"/>
        </w:rPr>
        <w:t xml:space="preserve">　</w:t>
      </w:r>
      <w:r>
        <w:rPr>
          <w:rFonts w:ascii="HG丸ｺﾞｼｯｸM-PRO" w:eastAsia="HG丸ｺﾞｼｯｸM-PRO" w:hAnsi="HG丸ｺﾞｼｯｸM-PRO" w:hint="eastAsia"/>
          <w:sz w:val="22"/>
          <w:szCs w:val="20"/>
        </w:rPr>
        <w:t xml:space="preserve">　　　　　課題</w:t>
      </w:r>
    </w:p>
    <w:p w14:paraId="22E56CD9" w14:textId="77777777" w:rsidR="009A366F" w:rsidRDefault="006846F4" w:rsidP="009A366F">
      <w:pPr>
        <w:ind w:left="440" w:hangingChars="200" w:hanging="440"/>
        <w:jc w:val="left"/>
        <w:rPr>
          <w:rFonts w:ascii="HG丸ｺﾞｼｯｸM-PRO" w:eastAsia="HG丸ｺﾞｼｯｸM-PRO" w:hAnsi="HG丸ｺﾞｼｯｸM-PRO"/>
          <w:sz w:val="22"/>
          <w:szCs w:val="20"/>
        </w:rPr>
      </w:pPr>
      <w:r>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01600" behindDoc="0" locked="0" layoutInCell="1" allowOverlap="1" wp14:anchorId="18A8E546" wp14:editId="22707983">
                <wp:simplePos x="0" y="0"/>
                <wp:positionH relativeFrom="margin">
                  <wp:align>right</wp:align>
                </wp:positionH>
                <wp:positionV relativeFrom="paragraph">
                  <wp:posOffset>73660</wp:posOffset>
                </wp:positionV>
                <wp:extent cx="3167380" cy="1475740"/>
                <wp:effectExtent l="0" t="0" r="13970" b="10160"/>
                <wp:wrapNone/>
                <wp:docPr id="5" name="角丸四角形 5"/>
                <wp:cNvGraphicFramePr/>
                <a:graphic xmlns:a="http://schemas.openxmlformats.org/drawingml/2006/main">
                  <a:graphicData uri="http://schemas.microsoft.com/office/word/2010/wordprocessingShape">
                    <wps:wsp>
                      <wps:cNvSpPr/>
                      <wps:spPr>
                        <a:xfrm>
                          <a:off x="0" y="0"/>
                          <a:ext cx="3167380" cy="1475740"/>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29F00D83" w14:textId="43C9BE06" w:rsidR="0045731A" w:rsidRPr="006E71AB" w:rsidRDefault="007A0C9B" w:rsidP="006E71AB">
                            <w:pPr>
                              <w:ind w:firstLineChars="100" w:firstLine="180"/>
                              <w:jc w:val="left"/>
                              <w:rPr>
                                <w:sz w:val="18"/>
                                <w:szCs w:val="18"/>
                              </w:rPr>
                            </w:pPr>
                            <w:r w:rsidRPr="00AC01C6">
                              <w:rPr>
                                <w:rFonts w:hint="eastAsia"/>
                                <w:sz w:val="18"/>
                                <w:szCs w:val="18"/>
                              </w:rPr>
                              <w:t>平均を下回った問いを分析すると、論理の展開に注意して話の構成を工夫するという点において課題があると</w:t>
                            </w:r>
                            <w:r w:rsidR="00336DBC" w:rsidRPr="00AC01C6">
                              <w:rPr>
                                <w:rFonts w:hint="eastAsia"/>
                                <w:sz w:val="18"/>
                                <w:szCs w:val="18"/>
                              </w:rPr>
                              <w:t>分</w:t>
                            </w:r>
                            <w:r w:rsidRPr="00AC01C6">
                              <w:rPr>
                                <w:rFonts w:hint="eastAsia"/>
                                <w:sz w:val="18"/>
                                <w:szCs w:val="18"/>
                              </w:rPr>
                              <w:t>かった。また、「</w:t>
                            </w:r>
                            <w:proofErr w:type="gramStart"/>
                            <w:r w:rsidRPr="00AC01C6">
                              <w:rPr>
                                <w:rFonts w:hint="eastAsia"/>
                                <w:sz w:val="18"/>
                                <w:szCs w:val="18"/>
                              </w:rPr>
                              <w:t>専問</w:t>
                            </w:r>
                            <w:proofErr w:type="gramEnd"/>
                            <w:r w:rsidRPr="00AC01C6">
                              <w:rPr>
                                <w:rFonts w:hint="eastAsia"/>
                                <w:sz w:val="18"/>
                                <w:szCs w:val="18"/>
                              </w:rPr>
                              <w:t>的」を「専門的」と正しい漢字に書き直すことができなかった生徒が、</w:t>
                            </w:r>
                            <w:r w:rsidRPr="00AC01C6">
                              <w:rPr>
                                <w:rFonts w:hint="eastAsia"/>
                                <w:sz w:val="18"/>
                                <w:szCs w:val="18"/>
                              </w:rPr>
                              <w:t>43.7</w:t>
                            </w:r>
                            <w:r w:rsidRPr="00AC01C6">
                              <w:rPr>
                                <w:rFonts w:hint="eastAsia"/>
                                <w:sz w:val="18"/>
                                <w:szCs w:val="18"/>
                              </w:rPr>
                              <w:t>ポイントに達したことが</w:t>
                            </w:r>
                            <w:r w:rsidR="00336DBC" w:rsidRPr="00AC01C6">
                              <w:rPr>
                                <w:rFonts w:hint="eastAsia"/>
                                <w:sz w:val="18"/>
                                <w:szCs w:val="18"/>
                              </w:rPr>
                              <w:t>分</w:t>
                            </w:r>
                            <w:r w:rsidRPr="00AC01C6">
                              <w:rPr>
                                <w:rFonts w:hint="eastAsia"/>
                                <w:sz w:val="18"/>
                                <w:szCs w:val="18"/>
                              </w:rPr>
                              <w:t>かった。</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8E546" id="角丸四角形 5" o:spid="_x0000_s1028" style="position:absolute;left:0;text-align:left;margin-left:198.2pt;margin-top:5.8pt;width:249.4pt;height:116.2pt;z-index:251801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" fillcolor="white [3201]" strokecolor="#4f81bd [3204]" strokeweight="2pt">
                <v:textbox inset="2mm,1mm,2mm,1mm">
                  <w:txbxContent>
                    <w:p w14:paraId="29F00D83" w14:textId="43C9BE06" w:rsidR="0045731A" w:rsidRPr="006E71AB" w:rsidRDefault="007A0C9B" w:rsidP="006E71AB">
                      <w:pPr>
                        <w:ind w:firstLineChars="100" w:firstLine="180"/>
                        <w:jc w:val="left"/>
                        <w:rPr>
                          <w:sz w:val="18"/>
                          <w:szCs w:val="18"/>
                        </w:rPr>
                      </w:pPr>
                      <w:r w:rsidRPr="00AC01C6">
                        <w:rPr>
                          <w:rFonts w:hint="eastAsia"/>
                          <w:sz w:val="18"/>
                          <w:szCs w:val="18"/>
                        </w:rPr>
                        <w:t>平均を下回った問いを分析すると、論理の展開に注意して話の構成を工夫するという点において課題があると</w:t>
                      </w:r>
                      <w:r w:rsidR="00336DBC" w:rsidRPr="00AC01C6">
                        <w:rPr>
                          <w:rFonts w:hint="eastAsia"/>
                          <w:sz w:val="18"/>
                          <w:szCs w:val="18"/>
                        </w:rPr>
                        <w:t>分</w:t>
                      </w:r>
                      <w:r w:rsidRPr="00AC01C6">
                        <w:rPr>
                          <w:rFonts w:hint="eastAsia"/>
                          <w:sz w:val="18"/>
                          <w:szCs w:val="18"/>
                        </w:rPr>
                        <w:t>かった。また、「</w:t>
                      </w:r>
                      <w:proofErr w:type="gramStart"/>
                      <w:r w:rsidRPr="00AC01C6">
                        <w:rPr>
                          <w:rFonts w:hint="eastAsia"/>
                          <w:sz w:val="18"/>
                          <w:szCs w:val="18"/>
                        </w:rPr>
                        <w:t>専問</w:t>
                      </w:r>
                      <w:proofErr w:type="gramEnd"/>
                      <w:r w:rsidRPr="00AC01C6">
                        <w:rPr>
                          <w:rFonts w:hint="eastAsia"/>
                          <w:sz w:val="18"/>
                          <w:szCs w:val="18"/>
                        </w:rPr>
                        <w:t>的」を「専門的」と正しい漢字に書き直すことができなかった生徒が、</w:t>
                      </w:r>
                      <w:r w:rsidRPr="00AC01C6">
                        <w:rPr>
                          <w:rFonts w:hint="eastAsia"/>
                          <w:sz w:val="18"/>
                          <w:szCs w:val="18"/>
                        </w:rPr>
                        <w:t>43.7</w:t>
                      </w:r>
                      <w:r w:rsidRPr="00AC01C6">
                        <w:rPr>
                          <w:rFonts w:hint="eastAsia"/>
                          <w:sz w:val="18"/>
                          <w:szCs w:val="18"/>
                        </w:rPr>
                        <w:t>ポイントに達したことが</w:t>
                      </w:r>
                      <w:r w:rsidR="00336DBC" w:rsidRPr="00AC01C6">
                        <w:rPr>
                          <w:rFonts w:hint="eastAsia"/>
                          <w:sz w:val="18"/>
                          <w:szCs w:val="18"/>
                        </w:rPr>
                        <w:t>分</w:t>
                      </w:r>
                      <w:r w:rsidRPr="00AC01C6">
                        <w:rPr>
                          <w:rFonts w:hint="eastAsia"/>
                          <w:sz w:val="18"/>
                          <w:szCs w:val="18"/>
                        </w:rPr>
                        <w:t>かった。</w:t>
                      </w:r>
                    </w:p>
                  </w:txbxContent>
                </v:textbox>
                <w10:wrap anchorx="margin"/>
              </v:roundrect>
            </w:pict>
          </mc:Fallback>
        </mc:AlternateContent>
      </w:r>
      <w:r w:rsidR="003E0C25">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765760" behindDoc="0" locked="0" layoutInCell="1" allowOverlap="1" wp14:anchorId="4FF24A37" wp14:editId="1D15FF97">
                <wp:simplePos x="0" y="0"/>
                <wp:positionH relativeFrom="margin">
                  <wp:align>left</wp:align>
                </wp:positionH>
                <wp:positionV relativeFrom="paragraph">
                  <wp:posOffset>68580</wp:posOffset>
                </wp:positionV>
                <wp:extent cx="3203575" cy="1476000"/>
                <wp:effectExtent l="0" t="0" r="15875" b="10160"/>
                <wp:wrapNone/>
                <wp:docPr id="2" name="角丸四角形 2"/>
                <wp:cNvGraphicFramePr/>
                <a:graphic xmlns:a="http://schemas.openxmlformats.org/drawingml/2006/main">
                  <a:graphicData uri="http://schemas.microsoft.com/office/word/2010/wordprocessingShape">
                    <wps:wsp>
                      <wps:cNvSpPr/>
                      <wps:spPr>
                        <a:xfrm>
                          <a:off x="0" y="0"/>
                          <a:ext cx="3203575" cy="1476000"/>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21257E4F" w14:textId="154580FC" w:rsidR="003E0C25" w:rsidRPr="00AC01C6" w:rsidRDefault="00D97071" w:rsidP="006E71AB">
                            <w:pPr>
                              <w:ind w:firstLineChars="100" w:firstLine="180"/>
                              <w:jc w:val="left"/>
                              <w:rPr>
                                <w:sz w:val="18"/>
                                <w:szCs w:val="18"/>
                              </w:rPr>
                            </w:pPr>
                            <w:r w:rsidRPr="00AC01C6">
                              <w:rPr>
                                <w:rFonts w:hint="eastAsia"/>
                                <w:sz w:val="18"/>
                                <w:szCs w:val="18"/>
                              </w:rPr>
                              <w:t>ほとんどの</w:t>
                            </w:r>
                            <w:r w:rsidR="00E72307" w:rsidRPr="00AC01C6">
                              <w:rPr>
                                <w:sz w:val="18"/>
                                <w:szCs w:val="18"/>
                              </w:rPr>
                              <w:t>区分で</w:t>
                            </w:r>
                            <w:r w:rsidR="00336DBC" w:rsidRPr="00AC01C6">
                              <w:rPr>
                                <w:sz w:val="18"/>
                                <w:szCs w:val="18"/>
                              </w:rPr>
                              <w:t>全国</w:t>
                            </w:r>
                            <w:r w:rsidR="00E72307" w:rsidRPr="00AC01C6">
                              <w:rPr>
                                <w:sz w:val="18"/>
                                <w:szCs w:val="18"/>
                              </w:rPr>
                              <w:t>や</w:t>
                            </w:r>
                            <w:r w:rsidR="00336DBC" w:rsidRPr="00AC01C6">
                              <w:rPr>
                                <w:rFonts w:hint="eastAsia"/>
                                <w:sz w:val="18"/>
                                <w:szCs w:val="18"/>
                              </w:rPr>
                              <w:t>都</w:t>
                            </w:r>
                            <w:r w:rsidR="00E72307" w:rsidRPr="00AC01C6">
                              <w:rPr>
                                <w:sz w:val="18"/>
                                <w:szCs w:val="18"/>
                              </w:rPr>
                              <w:t>平均と比べて、高い正答率である。</w:t>
                            </w:r>
                            <w:r w:rsidRPr="00AC01C6">
                              <w:rPr>
                                <w:rFonts w:hint="eastAsia"/>
                                <w:sz w:val="18"/>
                                <w:szCs w:val="18"/>
                              </w:rPr>
                              <w:t>特に、読むことの区分では、</w:t>
                            </w:r>
                            <w:r w:rsidR="00675B0F" w:rsidRPr="00AC01C6">
                              <w:rPr>
                                <w:rFonts w:hint="eastAsia"/>
                                <w:sz w:val="18"/>
                                <w:szCs w:val="18"/>
                              </w:rPr>
                              <w:t>都平均より</w:t>
                            </w:r>
                            <w:r w:rsidR="00675B0F" w:rsidRPr="00AC01C6">
                              <w:rPr>
                                <w:rFonts w:hint="eastAsia"/>
                                <w:sz w:val="18"/>
                                <w:szCs w:val="18"/>
                              </w:rPr>
                              <w:t>2.1</w:t>
                            </w:r>
                            <w:r w:rsidR="00675B0F" w:rsidRPr="00AC01C6">
                              <w:rPr>
                                <w:rFonts w:hint="eastAsia"/>
                                <w:sz w:val="18"/>
                                <w:szCs w:val="18"/>
                              </w:rPr>
                              <w:t>ポイント、</w:t>
                            </w:r>
                            <w:r w:rsidRPr="00AC01C6">
                              <w:rPr>
                                <w:rFonts w:hint="eastAsia"/>
                                <w:sz w:val="18"/>
                                <w:szCs w:val="18"/>
                              </w:rPr>
                              <w:t>全国平均より</w:t>
                            </w:r>
                            <w:r w:rsidRPr="00AC01C6">
                              <w:rPr>
                                <w:rFonts w:hint="eastAsia"/>
                                <w:sz w:val="18"/>
                                <w:szCs w:val="18"/>
                              </w:rPr>
                              <w:t>4.8</w:t>
                            </w:r>
                            <w:r w:rsidRPr="00AC01C6">
                              <w:rPr>
                                <w:rFonts w:hint="eastAsia"/>
                                <w:sz w:val="18"/>
                                <w:szCs w:val="18"/>
                              </w:rPr>
                              <w:t>ポイント</w:t>
                            </w:r>
                            <w:r w:rsidR="00E72307" w:rsidRPr="00AC01C6">
                              <w:rPr>
                                <w:rFonts w:hint="eastAsia"/>
                                <w:sz w:val="18"/>
                                <w:szCs w:val="18"/>
                              </w:rPr>
                              <w:t>高</w:t>
                            </w:r>
                            <w:r w:rsidR="006E71AB" w:rsidRPr="00AC01C6">
                              <w:rPr>
                                <w:rFonts w:hint="eastAsia"/>
                                <w:sz w:val="18"/>
                                <w:szCs w:val="18"/>
                              </w:rPr>
                              <w:t>かった。</w:t>
                            </w:r>
                          </w:p>
                          <w:p w14:paraId="2F17D96C" w14:textId="3DF3D242" w:rsidR="006E71AB" w:rsidRPr="006E71AB" w:rsidRDefault="00675B0F" w:rsidP="006E71AB">
                            <w:pPr>
                              <w:ind w:firstLineChars="100" w:firstLine="180"/>
                              <w:jc w:val="left"/>
                              <w:rPr>
                                <w:sz w:val="18"/>
                                <w:szCs w:val="18"/>
                              </w:rPr>
                            </w:pPr>
                            <w:r w:rsidRPr="00AC01C6">
                              <w:rPr>
                                <w:rFonts w:hint="eastAsia"/>
                                <w:sz w:val="18"/>
                                <w:szCs w:val="18"/>
                              </w:rPr>
                              <w:t>問題別で見ていくと、話すこと・聞くことに</w:t>
                            </w:r>
                            <w:r w:rsidR="007A0C9B" w:rsidRPr="00AC01C6">
                              <w:rPr>
                                <w:rFonts w:hint="eastAsia"/>
                                <w:sz w:val="18"/>
                                <w:szCs w:val="18"/>
                              </w:rPr>
                              <w:t>ついての</w:t>
                            </w:r>
                            <w:r w:rsidRPr="00AC01C6">
                              <w:rPr>
                                <w:rFonts w:hint="eastAsia"/>
                                <w:sz w:val="18"/>
                                <w:szCs w:val="18"/>
                              </w:rPr>
                              <w:t>問い</w:t>
                            </w:r>
                            <w:r w:rsidR="007A0C9B" w:rsidRPr="00AC01C6">
                              <w:rPr>
                                <w:rFonts w:hint="eastAsia"/>
                                <w:sz w:val="18"/>
                                <w:szCs w:val="18"/>
                              </w:rPr>
                              <w:t>と、書くことについての問い</w:t>
                            </w:r>
                            <w:r w:rsidR="00C11850" w:rsidRPr="00AC01C6">
                              <w:rPr>
                                <w:rFonts w:hint="eastAsia"/>
                                <w:sz w:val="18"/>
                                <w:szCs w:val="18"/>
                              </w:rPr>
                              <w:t>で</w:t>
                            </w:r>
                            <w:r w:rsidRPr="00AC01C6">
                              <w:rPr>
                                <w:rFonts w:hint="eastAsia"/>
                                <w:sz w:val="18"/>
                                <w:szCs w:val="18"/>
                              </w:rPr>
                              <w:t>、</w:t>
                            </w:r>
                            <w:r w:rsidR="00336DBC" w:rsidRPr="00AC01C6">
                              <w:rPr>
                                <w:sz w:val="18"/>
                                <w:szCs w:val="18"/>
                              </w:rPr>
                              <w:t>全国や</w:t>
                            </w:r>
                            <w:r w:rsidR="00336DBC" w:rsidRPr="00AC01C6">
                              <w:rPr>
                                <w:rFonts w:hint="eastAsia"/>
                                <w:sz w:val="18"/>
                                <w:szCs w:val="18"/>
                              </w:rPr>
                              <w:t>都</w:t>
                            </w:r>
                            <w:r w:rsidR="007A0C9B" w:rsidRPr="00AC01C6">
                              <w:rPr>
                                <w:rFonts w:hint="eastAsia"/>
                                <w:sz w:val="18"/>
                                <w:szCs w:val="18"/>
                              </w:rPr>
                              <w:t>平均より</w:t>
                            </w:r>
                            <w:r w:rsidR="00C11850" w:rsidRPr="00AC01C6">
                              <w:rPr>
                                <w:rFonts w:hint="eastAsia"/>
                                <w:sz w:val="18"/>
                                <w:szCs w:val="18"/>
                              </w:rPr>
                              <w:t>低いものがあった。</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24A37" id="角丸四角形 2" o:spid="_x0000_s1029" style="position:absolute;left:0;text-align:left;margin-left:0;margin-top:5.4pt;width:252.25pt;height:116.2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" fillcolor="white [3201]" strokecolor="#4f81bd [3204]" strokeweight="2pt">
                <v:textbox inset="2mm,1mm,2mm,1mm">
                  <w:txbxContent>
                    <w:p w14:paraId="21257E4F" w14:textId="154580FC" w:rsidR="003E0C25" w:rsidRPr="00AC01C6" w:rsidRDefault="00D97071" w:rsidP="006E71AB">
                      <w:pPr>
                        <w:ind w:firstLineChars="100" w:firstLine="180"/>
                        <w:jc w:val="left"/>
                        <w:rPr>
                          <w:sz w:val="18"/>
                          <w:szCs w:val="18"/>
                        </w:rPr>
                      </w:pPr>
                      <w:r w:rsidRPr="00AC01C6">
                        <w:rPr>
                          <w:rFonts w:hint="eastAsia"/>
                          <w:sz w:val="18"/>
                          <w:szCs w:val="18"/>
                        </w:rPr>
                        <w:t>ほとんどの</w:t>
                      </w:r>
                      <w:r w:rsidR="00E72307" w:rsidRPr="00AC01C6">
                        <w:rPr>
                          <w:sz w:val="18"/>
                          <w:szCs w:val="18"/>
                        </w:rPr>
                        <w:t>区分で</w:t>
                      </w:r>
                      <w:r w:rsidR="00336DBC" w:rsidRPr="00AC01C6">
                        <w:rPr>
                          <w:sz w:val="18"/>
                          <w:szCs w:val="18"/>
                        </w:rPr>
                        <w:t>全国</w:t>
                      </w:r>
                      <w:r w:rsidR="00E72307" w:rsidRPr="00AC01C6">
                        <w:rPr>
                          <w:sz w:val="18"/>
                          <w:szCs w:val="18"/>
                        </w:rPr>
                        <w:t>や</w:t>
                      </w:r>
                      <w:r w:rsidR="00336DBC" w:rsidRPr="00AC01C6">
                        <w:rPr>
                          <w:rFonts w:hint="eastAsia"/>
                          <w:sz w:val="18"/>
                          <w:szCs w:val="18"/>
                        </w:rPr>
                        <w:t>都</w:t>
                      </w:r>
                      <w:r w:rsidR="00E72307" w:rsidRPr="00AC01C6">
                        <w:rPr>
                          <w:sz w:val="18"/>
                          <w:szCs w:val="18"/>
                        </w:rPr>
                        <w:t>平均と比べて、高い正答率である。</w:t>
                      </w:r>
                      <w:r w:rsidRPr="00AC01C6">
                        <w:rPr>
                          <w:rFonts w:hint="eastAsia"/>
                          <w:sz w:val="18"/>
                          <w:szCs w:val="18"/>
                        </w:rPr>
                        <w:t>特に、読むことの区分では、</w:t>
                      </w:r>
                      <w:r w:rsidR="00675B0F" w:rsidRPr="00AC01C6">
                        <w:rPr>
                          <w:rFonts w:hint="eastAsia"/>
                          <w:sz w:val="18"/>
                          <w:szCs w:val="18"/>
                        </w:rPr>
                        <w:t>都平均より</w:t>
                      </w:r>
                      <w:r w:rsidR="00675B0F" w:rsidRPr="00AC01C6">
                        <w:rPr>
                          <w:rFonts w:hint="eastAsia"/>
                          <w:sz w:val="18"/>
                          <w:szCs w:val="18"/>
                        </w:rPr>
                        <w:t>2.1</w:t>
                      </w:r>
                      <w:r w:rsidR="00675B0F" w:rsidRPr="00AC01C6">
                        <w:rPr>
                          <w:rFonts w:hint="eastAsia"/>
                          <w:sz w:val="18"/>
                          <w:szCs w:val="18"/>
                        </w:rPr>
                        <w:t>ポイント、</w:t>
                      </w:r>
                      <w:r w:rsidRPr="00AC01C6">
                        <w:rPr>
                          <w:rFonts w:hint="eastAsia"/>
                          <w:sz w:val="18"/>
                          <w:szCs w:val="18"/>
                        </w:rPr>
                        <w:t>全国平均より</w:t>
                      </w:r>
                      <w:r w:rsidRPr="00AC01C6">
                        <w:rPr>
                          <w:rFonts w:hint="eastAsia"/>
                          <w:sz w:val="18"/>
                          <w:szCs w:val="18"/>
                        </w:rPr>
                        <w:t>4.8</w:t>
                      </w:r>
                      <w:r w:rsidRPr="00AC01C6">
                        <w:rPr>
                          <w:rFonts w:hint="eastAsia"/>
                          <w:sz w:val="18"/>
                          <w:szCs w:val="18"/>
                        </w:rPr>
                        <w:t>ポイント</w:t>
                      </w:r>
                      <w:r w:rsidR="00E72307" w:rsidRPr="00AC01C6">
                        <w:rPr>
                          <w:rFonts w:hint="eastAsia"/>
                          <w:sz w:val="18"/>
                          <w:szCs w:val="18"/>
                        </w:rPr>
                        <w:t>高</w:t>
                      </w:r>
                      <w:r w:rsidR="006E71AB" w:rsidRPr="00AC01C6">
                        <w:rPr>
                          <w:rFonts w:hint="eastAsia"/>
                          <w:sz w:val="18"/>
                          <w:szCs w:val="18"/>
                        </w:rPr>
                        <w:t>かった。</w:t>
                      </w:r>
                    </w:p>
                    <w:p w14:paraId="2F17D96C" w14:textId="3DF3D242" w:rsidR="006E71AB" w:rsidRPr="006E71AB" w:rsidRDefault="00675B0F" w:rsidP="006E71AB">
                      <w:pPr>
                        <w:ind w:firstLineChars="100" w:firstLine="180"/>
                        <w:jc w:val="left"/>
                        <w:rPr>
                          <w:sz w:val="18"/>
                          <w:szCs w:val="18"/>
                        </w:rPr>
                      </w:pPr>
                      <w:r w:rsidRPr="00AC01C6">
                        <w:rPr>
                          <w:rFonts w:hint="eastAsia"/>
                          <w:sz w:val="18"/>
                          <w:szCs w:val="18"/>
                        </w:rPr>
                        <w:t>問題別で見ていくと、話すこと・聞くことに</w:t>
                      </w:r>
                      <w:r w:rsidR="007A0C9B" w:rsidRPr="00AC01C6">
                        <w:rPr>
                          <w:rFonts w:hint="eastAsia"/>
                          <w:sz w:val="18"/>
                          <w:szCs w:val="18"/>
                        </w:rPr>
                        <w:t>ついての</w:t>
                      </w:r>
                      <w:r w:rsidRPr="00AC01C6">
                        <w:rPr>
                          <w:rFonts w:hint="eastAsia"/>
                          <w:sz w:val="18"/>
                          <w:szCs w:val="18"/>
                        </w:rPr>
                        <w:t>問い</w:t>
                      </w:r>
                      <w:r w:rsidR="007A0C9B" w:rsidRPr="00AC01C6">
                        <w:rPr>
                          <w:rFonts w:hint="eastAsia"/>
                          <w:sz w:val="18"/>
                          <w:szCs w:val="18"/>
                        </w:rPr>
                        <w:t>と、書くことについての問い</w:t>
                      </w:r>
                      <w:r w:rsidR="00C11850" w:rsidRPr="00AC01C6">
                        <w:rPr>
                          <w:rFonts w:hint="eastAsia"/>
                          <w:sz w:val="18"/>
                          <w:szCs w:val="18"/>
                        </w:rPr>
                        <w:t>で</w:t>
                      </w:r>
                      <w:r w:rsidRPr="00AC01C6">
                        <w:rPr>
                          <w:rFonts w:hint="eastAsia"/>
                          <w:sz w:val="18"/>
                          <w:szCs w:val="18"/>
                        </w:rPr>
                        <w:t>、</w:t>
                      </w:r>
                      <w:r w:rsidR="00336DBC" w:rsidRPr="00AC01C6">
                        <w:rPr>
                          <w:sz w:val="18"/>
                          <w:szCs w:val="18"/>
                        </w:rPr>
                        <w:t>全国や</w:t>
                      </w:r>
                      <w:r w:rsidR="00336DBC" w:rsidRPr="00AC01C6">
                        <w:rPr>
                          <w:rFonts w:hint="eastAsia"/>
                          <w:sz w:val="18"/>
                          <w:szCs w:val="18"/>
                        </w:rPr>
                        <w:t>都</w:t>
                      </w:r>
                      <w:r w:rsidR="007A0C9B" w:rsidRPr="00AC01C6">
                        <w:rPr>
                          <w:rFonts w:hint="eastAsia"/>
                          <w:sz w:val="18"/>
                          <w:szCs w:val="18"/>
                        </w:rPr>
                        <w:t>平均より</w:t>
                      </w:r>
                      <w:r w:rsidR="00C11850" w:rsidRPr="00AC01C6">
                        <w:rPr>
                          <w:rFonts w:hint="eastAsia"/>
                          <w:sz w:val="18"/>
                          <w:szCs w:val="18"/>
                        </w:rPr>
                        <w:t>低いものがあった。</w:t>
                      </w:r>
                    </w:p>
                  </w:txbxContent>
                </v:textbox>
                <w10:wrap anchorx="margin"/>
              </v:roundrect>
            </w:pict>
          </mc:Fallback>
        </mc:AlternateContent>
      </w:r>
    </w:p>
    <w:p w14:paraId="568D962D" w14:textId="77777777" w:rsidR="009A366F" w:rsidRDefault="009A366F" w:rsidP="009A366F">
      <w:pPr>
        <w:ind w:left="440" w:hangingChars="200" w:hanging="440"/>
        <w:jc w:val="left"/>
        <w:rPr>
          <w:rFonts w:ascii="HG丸ｺﾞｼｯｸM-PRO" w:eastAsia="HG丸ｺﾞｼｯｸM-PRO" w:hAnsi="HG丸ｺﾞｼｯｸM-PRO"/>
          <w:sz w:val="22"/>
          <w:szCs w:val="20"/>
        </w:rPr>
      </w:pPr>
    </w:p>
    <w:p w14:paraId="10C711EB" w14:textId="77777777" w:rsidR="009A366F" w:rsidRDefault="009A366F" w:rsidP="009A366F">
      <w:pPr>
        <w:ind w:left="440" w:hangingChars="200" w:hanging="440"/>
        <w:jc w:val="left"/>
        <w:rPr>
          <w:rFonts w:ascii="HG丸ｺﾞｼｯｸM-PRO" w:eastAsia="HG丸ｺﾞｼｯｸM-PRO" w:hAnsi="HG丸ｺﾞｼｯｸM-PRO"/>
          <w:sz w:val="22"/>
          <w:szCs w:val="20"/>
        </w:rPr>
      </w:pPr>
    </w:p>
    <w:p w14:paraId="4007287B" w14:textId="77777777" w:rsidR="009A366F" w:rsidRDefault="009A366F" w:rsidP="009A366F">
      <w:pPr>
        <w:ind w:left="440" w:hangingChars="200" w:hanging="440"/>
        <w:jc w:val="left"/>
        <w:rPr>
          <w:rFonts w:ascii="HG丸ｺﾞｼｯｸM-PRO" w:eastAsia="HG丸ｺﾞｼｯｸM-PRO" w:hAnsi="HG丸ｺﾞｼｯｸM-PRO"/>
          <w:sz w:val="22"/>
          <w:szCs w:val="20"/>
        </w:rPr>
      </w:pPr>
    </w:p>
    <w:p w14:paraId="6DA8D4CB" w14:textId="77777777" w:rsidR="009A366F" w:rsidRDefault="009A366F" w:rsidP="009A366F">
      <w:pPr>
        <w:ind w:left="440" w:hangingChars="200" w:hanging="440"/>
        <w:jc w:val="left"/>
        <w:rPr>
          <w:rFonts w:ascii="HG丸ｺﾞｼｯｸM-PRO" w:eastAsia="HG丸ｺﾞｼｯｸM-PRO" w:hAnsi="HG丸ｺﾞｼｯｸM-PRO"/>
          <w:sz w:val="22"/>
          <w:szCs w:val="20"/>
        </w:rPr>
      </w:pPr>
    </w:p>
    <w:p w14:paraId="00F84EFC" w14:textId="77777777" w:rsidR="009A366F" w:rsidRDefault="009A366F" w:rsidP="009A366F">
      <w:pPr>
        <w:ind w:left="440" w:hangingChars="200" w:hanging="440"/>
        <w:jc w:val="left"/>
        <w:rPr>
          <w:rFonts w:ascii="HG丸ｺﾞｼｯｸM-PRO" w:eastAsia="HG丸ｺﾞｼｯｸM-PRO" w:hAnsi="HG丸ｺﾞｼｯｸM-PRO"/>
          <w:sz w:val="22"/>
          <w:szCs w:val="20"/>
        </w:rPr>
      </w:pPr>
    </w:p>
    <w:p w14:paraId="50FAC7ED" w14:textId="77777777" w:rsidR="006678FA" w:rsidRDefault="006678FA" w:rsidP="009A366F">
      <w:pPr>
        <w:ind w:leftChars="200" w:left="420"/>
        <w:jc w:val="left"/>
        <w:rPr>
          <w:rFonts w:ascii="HG丸ｺﾞｼｯｸM-PRO" w:eastAsia="HG丸ｺﾞｼｯｸM-PRO" w:hAnsi="HG丸ｺﾞｼｯｸM-PRO"/>
          <w:sz w:val="22"/>
          <w:szCs w:val="20"/>
        </w:rPr>
      </w:pPr>
    </w:p>
    <w:p w14:paraId="3FD4B9A6" w14:textId="77777777" w:rsidR="009A366F" w:rsidRDefault="006678FA" w:rsidP="003E0C25">
      <w:pPr>
        <w:jc w:val="center"/>
        <w:rPr>
          <w:rFonts w:ascii="HG丸ｺﾞｼｯｸM-PRO" w:eastAsia="HG丸ｺﾞｼｯｸM-PRO" w:hAnsi="HG丸ｺﾞｼｯｸM-PRO"/>
          <w:sz w:val="28"/>
          <w:szCs w:val="20"/>
        </w:rPr>
      </w:pPr>
      <w:r>
        <w:rPr>
          <w:rFonts w:ascii="HG丸ｺﾞｼｯｸM-PRO" w:eastAsia="HG丸ｺﾞｼｯｸM-PRO" w:hAnsi="HG丸ｺﾞｼｯｸM-PRO" w:hint="eastAsia"/>
          <w:sz w:val="22"/>
          <w:szCs w:val="20"/>
        </w:rPr>
        <w:t>学校で取り組む</w:t>
      </w:r>
      <w:r w:rsidR="009A366F">
        <w:rPr>
          <w:rFonts w:ascii="HG丸ｺﾞｼｯｸM-PRO" w:eastAsia="HG丸ｺﾞｼｯｸM-PRO" w:hAnsi="HG丸ｺﾞｼｯｸM-PRO" w:hint="eastAsia"/>
          <w:sz w:val="22"/>
          <w:szCs w:val="20"/>
        </w:rPr>
        <w:t>具体的</w:t>
      </w:r>
      <w:r>
        <w:rPr>
          <w:rFonts w:ascii="HG丸ｺﾞｼｯｸM-PRO" w:eastAsia="HG丸ｺﾞｼｯｸM-PRO" w:hAnsi="HG丸ｺﾞｼｯｸM-PRO" w:hint="eastAsia"/>
          <w:sz w:val="22"/>
          <w:szCs w:val="20"/>
        </w:rPr>
        <w:t>な改善策</w:t>
      </w:r>
    </w:p>
    <w:p w14:paraId="5EE2DF7B" w14:textId="77777777" w:rsidR="009A366F" w:rsidRDefault="0045731A" w:rsidP="009A366F">
      <w:pPr>
        <w:ind w:left="560" w:hangingChars="200" w:hanging="560"/>
        <w:jc w:val="center"/>
        <w:rPr>
          <w:rFonts w:ascii="HG丸ｺﾞｼｯｸM-PRO" w:eastAsia="HG丸ｺﾞｼｯｸM-PRO" w:hAnsi="HG丸ｺﾞｼｯｸM-PRO"/>
          <w:sz w:val="28"/>
          <w:szCs w:val="20"/>
        </w:rPr>
      </w:pPr>
      <w:r>
        <w:rPr>
          <w:rFonts w:ascii="HG丸ｺﾞｼｯｸM-PRO" w:eastAsia="HG丸ｺﾞｼｯｸM-PRO" w:hAnsi="HG丸ｺﾞｼｯｸM-PRO" w:hint="eastAsia"/>
          <w:noProof/>
          <w:sz w:val="28"/>
          <w:szCs w:val="20"/>
        </w:rPr>
        <mc:AlternateContent>
          <mc:Choice Requires="wps">
            <w:drawing>
              <wp:anchor distT="0" distB="0" distL="114300" distR="114300" simplePos="0" relativeHeight="251768832" behindDoc="0" locked="0" layoutInCell="1" allowOverlap="1" wp14:anchorId="6FFB1500" wp14:editId="0E619657">
                <wp:simplePos x="0" y="0"/>
                <wp:positionH relativeFrom="margin">
                  <wp:posOffset>-15875</wp:posOffset>
                </wp:positionH>
                <wp:positionV relativeFrom="paragraph">
                  <wp:posOffset>52705</wp:posOffset>
                </wp:positionV>
                <wp:extent cx="6457950" cy="1259840"/>
                <wp:effectExtent l="0" t="0" r="19050" b="16510"/>
                <wp:wrapNone/>
                <wp:docPr id="4" name="正方形/長方形 4"/>
                <wp:cNvGraphicFramePr/>
                <a:graphic xmlns:a="http://schemas.openxmlformats.org/drawingml/2006/main">
                  <a:graphicData uri="http://schemas.microsoft.com/office/word/2010/wordprocessingShape">
                    <wps:wsp>
                      <wps:cNvSpPr/>
                      <wps:spPr>
                        <a:xfrm>
                          <a:off x="0" y="0"/>
                          <a:ext cx="6457950" cy="1259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E67DE0" w14:textId="12A2D553" w:rsidR="003E0C25" w:rsidRPr="00E72307" w:rsidRDefault="007A0C9B" w:rsidP="00280EDE">
                            <w:pPr>
                              <w:jc w:val="left"/>
                            </w:pPr>
                            <w:r>
                              <w:rPr>
                                <w:rFonts w:hint="eastAsia"/>
                              </w:rPr>
                              <w:t xml:space="preserve">　話すこと・聞くことだけでなく書くことにおいても、論理の展開に注意して内容を組み立てることは重要となる。授業では、考えた話す内容や書いた文章を、自分で見直したり、他者から助言をもらって推敲</w:t>
                            </w:r>
                            <w:r w:rsidR="00336DBC" w:rsidRPr="00AC01C6">
                              <w:rPr>
                                <w:rFonts w:hint="eastAsia"/>
                              </w:rPr>
                              <w:t>したり</w:t>
                            </w:r>
                            <w:r w:rsidRPr="00AC01C6">
                              <w:rPr>
                                <w:rFonts w:hint="eastAsia"/>
                              </w:rPr>
                              <w:t>する</w:t>
                            </w:r>
                            <w:r>
                              <w:rPr>
                                <w:rFonts w:hint="eastAsia"/>
                              </w:rPr>
                              <w:t>活動を取り入れることにより、改善につながると考える。また、漢字についての知識も、日々の学習の積み重ねで身に付ける必要がある。そのために、定期的に漢字テストを行ったり、誤字</w:t>
                            </w:r>
                            <w:r w:rsidR="003E6103">
                              <w:rPr>
                                <w:rFonts w:hint="eastAsia"/>
                              </w:rPr>
                              <w:t>の見直し</w:t>
                            </w:r>
                            <w:r>
                              <w:rPr>
                                <w:rFonts w:hint="eastAsia"/>
                              </w:rPr>
                              <w:t>を意識して行わせたりすることを</w:t>
                            </w:r>
                            <w:r w:rsidR="00C701AB">
                              <w:rPr>
                                <w:rFonts w:hint="eastAsia"/>
                              </w:rPr>
                              <w:t>実践する。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B1500" id="正方形/長方形 4" o:spid="_x0000_s1030" style="position:absolute;left:0;text-align:left;margin-left:-1.25pt;margin-top:4.15pt;width:508.5pt;height:99.2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" fillcolor="white [3201]" strokecolor="#f79646 [3209]" strokeweight="2pt">
                <v:textbox>
                  <w:txbxContent>
                    <w:p w14:paraId="50E67DE0" w14:textId="12A2D553" w:rsidR="003E0C25" w:rsidRPr="00E72307" w:rsidRDefault="007A0C9B" w:rsidP="00280EDE">
                      <w:pPr>
                        <w:jc w:val="left"/>
                      </w:pPr>
                      <w:r>
                        <w:rPr>
                          <w:rFonts w:hint="eastAsia"/>
                        </w:rPr>
                        <w:t xml:space="preserve">　話すこと・聞くことだけでなく書くことにおいても、論理の展開に注意して内容を組み立てることは重要となる。授業では、考えた話す内容や書いた文章を、自分で見直したり、他者から助言をもらって推敲</w:t>
                      </w:r>
                      <w:r w:rsidR="00336DBC" w:rsidRPr="00AC01C6">
                        <w:rPr>
                          <w:rFonts w:hint="eastAsia"/>
                        </w:rPr>
                        <w:t>したり</w:t>
                      </w:r>
                      <w:r w:rsidRPr="00AC01C6">
                        <w:rPr>
                          <w:rFonts w:hint="eastAsia"/>
                        </w:rPr>
                        <w:t>する</w:t>
                      </w:r>
                      <w:r>
                        <w:rPr>
                          <w:rFonts w:hint="eastAsia"/>
                        </w:rPr>
                        <w:t>活動を取り入れることにより、改善につながると考える。また、漢字についての知識も、日々の学習の積み重ねで身に付ける必要がある。そのために、定期的に漢字テストを行ったり、誤字</w:t>
                      </w:r>
                      <w:r w:rsidR="003E6103">
                        <w:rPr>
                          <w:rFonts w:hint="eastAsia"/>
                        </w:rPr>
                        <w:t>の見直し</w:t>
                      </w:r>
                      <w:r>
                        <w:rPr>
                          <w:rFonts w:hint="eastAsia"/>
                        </w:rPr>
                        <w:t>を意識して行わせたりすることを</w:t>
                      </w:r>
                      <w:r w:rsidR="00C701AB">
                        <w:rPr>
                          <w:rFonts w:hint="eastAsia"/>
                        </w:rPr>
                        <w:t>実践する。</w:t>
                      </w:r>
                    </w:p>
                  </w:txbxContent>
                </v:textbox>
                <w10:wrap anchorx="margin"/>
              </v:rect>
            </w:pict>
          </mc:Fallback>
        </mc:AlternateContent>
      </w:r>
    </w:p>
    <w:p w14:paraId="40A46B25" w14:textId="77777777" w:rsidR="009A366F" w:rsidRDefault="009A366F" w:rsidP="00371D60">
      <w:pPr>
        <w:ind w:left="560" w:hangingChars="200" w:hanging="560"/>
        <w:jc w:val="center"/>
        <w:rPr>
          <w:rFonts w:ascii="HG丸ｺﾞｼｯｸM-PRO" w:eastAsia="HG丸ｺﾞｼｯｸM-PRO" w:hAnsi="HG丸ｺﾞｼｯｸM-PRO"/>
          <w:sz w:val="28"/>
          <w:szCs w:val="20"/>
        </w:rPr>
      </w:pPr>
    </w:p>
    <w:p w14:paraId="7EAF2EC6" w14:textId="77777777" w:rsidR="009A366F" w:rsidRDefault="009A366F" w:rsidP="00371D60">
      <w:pPr>
        <w:ind w:left="560" w:hangingChars="200" w:hanging="560"/>
        <w:jc w:val="center"/>
        <w:rPr>
          <w:rFonts w:ascii="HG丸ｺﾞｼｯｸM-PRO" w:eastAsia="HG丸ｺﾞｼｯｸM-PRO" w:hAnsi="HG丸ｺﾞｼｯｸM-PRO"/>
          <w:sz w:val="28"/>
          <w:szCs w:val="20"/>
        </w:rPr>
      </w:pPr>
    </w:p>
    <w:p w14:paraId="21A254F2" w14:textId="77777777" w:rsidR="0045731A" w:rsidRDefault="00870875" w:rsidP="003E0C25">
      <w:pPr>
        <w:jc w:val="left"/>
        <w:rPr>
          <w:rFonts w:ascii="HG丸ｺﾞｼｯｸM-PRO" w:eastAsia="HG丸ｺﾞｼｯｸM-PRO" w:hAnsi="HG丸ｺﾞｼｯｸM-PRO"/>
          <w:sz w:val="22"/>
          <w:szCs w:val="20"/>
        </w:rPr>
      </w:pPr>
      <w:r>
        <w:rPr>
          <w:rFonts w:ascii="HG丸ｺﾞｼｯｸM-PRO" w:eastAsia="HG丸ｺﾞｼｯｸM-PRO" w:hAnsi="HG丸ｺﾞｼｯｸM-PRO" w:hint="eastAsia"/>
          <w:sz w:val="24"/>
          <w:szCs w:val="20"/>
        </w:rPr>
        <w:t>【数学</w:t>
      </w:r>
      <w:r w:rsidR="0045731A" w:rsidRPr="00BD42D0">
        <w:rPr>
          <w:rFonts w:ascii="HG丸ｺﾞｼｯｸM-PRO" w:eastAsia="HG丸ｺﾞｼｯｸM-PRO" w:hAnsi="HG丸ｺﾞｼｯｸM-PRO" w:hint="eastAsia"/>
          <w:sz w:val="24"/>
          <w:szCs w:val="20"/>
        </w:rPr>
        <w:t>】</w:t>
      </w:r>
      <w:r w:rsidR="003E0C25">
        <w:rPr>
          <w:rFonts w:ascii="HG丸ｺﾞｼｯｸM-PRO" w:eastAsia="HG丸ｺﾞｼｯｸM-PRO" w:hAnsi="HG丸ｺﾞｼｯｸM-PRO" w:hint="eastAsia"/>
          <w:sz w:val="24"/>
          <w:szCs w:val="20"/>
        </w:rPr>
        <w:t xml:space="preserve">　</w:t>
      </w:r>
      <w:r w:rsidR="003E0C25">
        <w:rPr>
          <w:rFonts w:ascii="HG丸ｺﾞｼｯｸM-PRO" w:eastAsia="HG丸ｺﾞｼｯｸM-PRO" w:hAnsi="HG丸ｺﾞｼｯｸM-PRO"/>
          <w:sz w:val="24"/>
          <w:szCs w:val="20"/>
        </w:rPr>
        <w:t xml:space="preserve">　　　　</w:t>
      </w:r>
      <w:r w:rsidR="0045731A">
        <w:rPr>
          <w:rFonts w:ascii="HG丸ｺﾞｼｯｸM-PRO" w:eastAsia="HG丸ｺﾞｼｯｸM-PRO" w:hAnsi="HG丸ｺﾞｼｯｸM-PRO" w:hint="eastAsia"/>
          <w:sz w:val="22"/>
          <w:szCs w:val="20"/>
        </w:rPr>
        <w:t>状況の分析　　　　　　　　　　　　　　　　　　　課題</w:t>
      </w:r>
    </w:p>
    <w:p w14:paraId="6BA19ADB" w14:textId="77777777" w:rsidR="0045731A" w:rsidRDefault="003E0C25" w:rsidP="0045731A">
      <w:pPr>
        <w:ind w:left="440" w:hangingChars="200" w:hanging="440"/>
        <w:jc w:val="left"/>
        <w:rPr>
          <w:rFonts w:ascii="HG丸ｺﾞｼｯｸM-PRO" w:eastAsia="HG丸ｺﾞｼｯｸM-PRO" w:hAnsi="HG丸ｺﾞｼｯｸM-PRO"/>
          <w:sz w:val="22"/>
          <w:szCs w:val="20"/>
        </w:rPr>
      </w:pPr>
      <w:r>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08768" behindDoc="0" locked="0" layoutInCell="1" allowOverlap="1" wp14:anchorId="50D14C77" wp14:editId="086F484D">
                <wp:simplePos x="0" y="0"/>
                <wp:positionH relativeFrom="margin">
                  <wp:align>right</wp:align>
                </wp:positionH>
                <wp:positionV relativeFrom="paragraph">
                  <wp:posOffset>60960</wp:posOffset>
                </wp:positionV>
                <wp:extent cx="3167380" cy="1476000"/>
                <wp:effectExtent l="0" t="0" r="13970" b="10160"/>
                <wp:wrapNone/>
                <wp:docPr id="8" name="角丸四角形 8"/>
                <wp:cNvGraphicFramePr/>
                <a:graphic xmlns:a="http://schemas.openxmlformats.org/drawingml/2006/main">
                  <a:graphicData uri="http://schemas.microsoft.com/office/word/2010/wordprocessingShape">
                    <wps:wsp>
                      <wps:cNvSpPr/>
                      <wps:spPr>
                        <a:xfrm>
                          <a:off x="0" y="0"/>
                          <a:ext cx="3167380" cy="1476000"/>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1804FC6D" w14:textId="77777777" w:rsidR="009252B3" w:rsidRDefault="004346E2" w:rsidP="0045731A">
                            <w:pPr>
                              <w:jc w:val="left"/>
                              <w:rPr>
                                <w:sz w:val="18"/>
                                <w:szCs w:val="18"/>
                              </w:rPr>
                            </w:pPr>
                            <w:r w:rsidRPr="009252B3">
                              <w:rPr>
                                <w:rFonts w:hint="eastAsia"/>
                                <w:sz w:val="18"/>
                                <w:szCs w:val="18"/>
                              </w:rPr>
                              <w:t>「素数」や「相対度数」に項目が低い正答率になっている。学習してから時間がたち、あまり利用しない用語などを忘れていると思われる。</w:t>
                            </w:r>
                          </w:p>
                          <w:p w14:paraId="54B2AA02" w14:textId="58B9AE49" w:rsidR="0045731A" w:rsidRPr="009252B3" w:rsidRDefault="009252B3" w:rsidP="0045731A">
                            <w:pPr>
                              <w:jc w:val="left"/>
                              <w:rPr>
                                <w:sz w:val="18"/>
                                <w:szCs w:val="18"/>
                              </w:rPr>
                            </w:pPr>
                            <w:r>
                              <w:rPr>
                                <w:rFonts w:hint="eastAsia"/>
                                <w:sz w:val="18"/>
                                <w:szCs w:val="18"/>
                              </w:rPr>
                              <w:t>また、</w:t>
                            </w:r>
                            <w:r w:rsidRPr="009252B3">
                              <w:rPr>
                                <w:rFonts w:hint="eastAsia"/>
                                <w:sz w:val="18"/>
                                <w:szCs w:val="18"/>
                              </w:rPr>
                              <w:t>理由を説明する問題の回答率が低かった。物事を数学的に解釈し、問題解決の方法を数学的に説明することに課題が残った。</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D14C77" id="角丸四角形 8" o:spid="_x0000_s1031" style="position:absolute;left:0;text-align:left;margin-left:198.2pt;margin-top:4.8pt;width:249.4pt;height:116.2pt;z-index:251808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" fillcolor="white [3201]" strokecolor="#4f81bd [3204]" strokeweight="2pt">
                <v:textbox inset="2mm,1mm,2mm,1mm">
                  <w:txbxContent>
                    <w:p w14:paraId="1804FC6D" w14:textId="77777777" w:rsidR="009252B3" w:rsidRDefault="004346E2" w:rsidP="0045731A">
                      <w:pPr>
                        <w:jc w:val="left"/>
                        <w:rPr>
                          <w:sz w:val="18"/>
                          <w:szCs w:val="18"/>
                        </w:rPr>
                      </w:pPr>
                      <w:r w:rsidRPr="009252B3">
                        <w:rPr>
                          <w:rFonts w:hint="eastAsia"/>
                          <w:sz w:val="18"/>
                          <w:szCs w:val="18"/>
                        </w:rPr>
                        <w:t>「素数」や「相対度数」に項目が低い正答率になっている。学習してから時間がたち、あまり利用しない用語などを忘れていると思われる。</w:t>
                      </w:r>
                    </w:p>
                    <w:p w14:paraId="54B2AA02" w14:textId="58B9AE49" w:rsidR="0045731A" w:rsidRPr="009252B3" w:rsidRDefault="009252B3" w:rsidP="0045731A">
                      <w:pPr>
                        <w:jc w:val="left"/>
                        <w:rPr>
                          <w:sz w:val="18"/>
                          <w:szCs w:val="18"/>
                        </w:rPr>
                      </w:pPr>
                      <w:r>
                        <w:rPr>
                          <w:rFonts w:hint="eastAsia"/>
                          <w:sz w:val="18"/>
                          <w:szCs w:val="18"/>
                        </w:rPr>
                        <w:t>また、</w:t>
                      </w:r>
                      <w:r w:rsidRPr="009252B3">
                        <w:rPr>
                          <w:rFonts w:hint="eastAsia"/>
                          <w:sz w:val="18"/>
                          <w:szCs w:val="18"/>
                        </w:rPr>
                        <w:t>理由を説明する問題の回答率が低かった。物事を数学的に解釈し、問題解決の方法を数学的に説明することに課題が残った。</w:t>
                      </w:r>
                    </w:p>
                  </w:txbxContent>
                </v:textbox>
                <w10:wrap anchorx="margin"/>
              </v:roundrect>
            </w:pict>
          </mc:Fallback>
        </mc:AlternateContent>
      </w:r>
      <w:r>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06720" behindDoc="0" locked="0" layoutInCell="1" allowOverlap="1" wp14:anchorId="303567FF" wp14:editId="0BE37A0E">
                <wp:simplePos x="0" y="0"/>
                <wp:positionH relativeFrom="margin">
                  <wp:align>left</wp:align>
                </wp:positionH>
                <wp:positionV relativeFrom="paragraph">
                  <wp:posOffset>60960</wp:posOffset>
                </wp:positionV>
                <wp:extent cx="3204000" cy="1476000"/>
                <wp:effectExtent l="0" t="0" r="15875" b="10160"/>
                <wp:wrapNone/>
                <wp:docPr id="9" name="角丸四角形 9"/>
                <wp:cNvGraphicFramePr/>
                <a:graphic xmlns:a="http://schemas.openxmlformats.org/drawingml/2006/main">
                  <a:graphicData uri="http://schemas.microsoft.com/office/word/2010/wordprocessingShape">
                    <wps:wsp>
                      <wps:cNvSpPr/>
                      <wps:spPr>
                        <a:xfrm>
                          <a:off x="0" y="0"/>
                          <a:ext cx="3204000" cy="1476000"/>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4617BEED" w14:textId="4B7891EA" w:rsidR="00AB60CB" w:rsidRDefault="00AB60CB" w:rsidP="00AB60CB">
                            <w:pPr>
                              <w:jc w:val="left"/>
                            </w:pPr>
                            <w:r>
                              <w:rPr>
                                <w:rFonts w:hint="eastAsia"/>
                              </w:rPr>
                              <w:t>ほとんどの領域</w:t>
                            </w:r>
                            <w:r w:rsidRPr="00AC01C6">
                              <w:rPr>
                                <w:rFonts w:hint="eastAsia"/>
                              </w:rPr>
                              <w:t>で</w:t>
                            </w:r>
                            <w:r w:rsidR="00336DBC" w:rsidRPr="00AC01C6">
                              <w:rPr>
                                <w:szCs w:val="21"/>
                              </w:rPr>
                              <w:t>全国や</w:t>
                            </w:r>
                            <w:r w:rsidR="00336DBC" w:rsidRPr="00AC01C6">
                              <w:rPr>
                                <w:rFonts w:hint="eastAsia"/>
                                <w:szCs w:val="21"/>
                              </w:rPr>
                              <w:t>都</w:t>
                            </w:r>
                            <w:r>
                              <w:rPr>
                                <w:rFonts w:hint="eastAsia"/>
                              </w:rPr>
                              <w:t>平均と比べて、高い数値である。図形や関数の領域でその傾向が顕著である。</w:t>
                            </w:r>
                          </w:p>
                          <w:p w14:paraId="57D4CD31" w14:textId="6C063B24" w:rsidR="00AB60CB" w:rsidRDefault="00AB60CB" w:rsidP="00AB60CB">
                            <w:pPr>
                              <w:jc w:val="left"/>
                            </w:pPr>
                            <w:r>
                              <w:rPr>
                                <w:rFonts w:hint="eastAsia"/>
                              </w:rPr>
                              <w:t>しかしデータの活用の領域、知識・技能については都の正答率を下回った。</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567FF" id="角丸四角形 9" o:spid="_x0000_s1032" style="position:absolute;left:0;text-align:left;margin-left:0;margin-top:4.8pt;width:252.3pt;height:116.2pt;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" fillcolor="white [3201]" strokecolor="#4f81bd [3204]" strokeweight="2pt">
                <v:textbox inset="2mm,1mm,2mm,1mm">
                  <w:txbxContent>
                    <w:p w14:paraId="4617BEED" w14:textId="4B7891EA" w:rsidR="00AB60CB" w:rsidRDefault="00AB60CB" w:rsidP="00AB60CB">
                      <w:pPr>
                        <w:jc w:val="left"/>
                      </w:pPr>
                      <w:r>
                        <w:rPr>
                          <w:rFonts w:hint="eastAsia"/>
                        </w:rPr>
                        <w:t>ほとんどの領域</w:t>
                      </w:r>
                      <w:r w:rsidRPr="00AC01C6">
                        <w:rPr>
                          <w:rFonts w:hint="eastAsia"/>
                        </w:rPr>
                        <w:t>で</w:t>
                      </w:r>
                      <w:r w:rsidR="00336DBC" w:rsidRPr="00AC01C6">
                        <w:rPr>
                          <w:szCs w:val="21"/>
                        </w:rPr>
                        <w:t>全国や</w:t>
                      </w:r>
                      <w:r w:rsidR="00336DBC" w:rsidRPr="00AC01C6">
                        <w:rPr>
                          <w:rFonts w:hint="eastAsia"/>
                          <w:szCs w:val="21"/>
                        </w:rPr>
                        <w:t>都</w:t>
                      </w:r>
                      <w:r>
                        <w:rPr>
                          <w:rFonts w:hint="eastAsia"/>
                        </w:rPr>
                        <w:t>平均と比べて、高い数値である。図形や関数の領域でその傾向が顕著である。</w:t>
                      </w:r>
                    </w:p>
                    <w:p w14:paraId="57D4CD31" w14:textId="6C063B24" w:rsidR="00AB60CB" w:rsidRDefault="00AB60CB" w:rsidP="00AB60CB">
                      <w:pPr>
                        <w:jc w:val="left"/>
                      </w:pPr>
                      <w:r>
                        <w:rPr>
                          <w:rFonts w:hint="eastAsia"/>
                        </w:rPr>
                        <w:t>しかしデータの活用の領域、知識・技能については都の正答率を下回った。</w:t>
                      </w:r>
                    </w:p>
                  </w:txbxContent>
                </v:textbox>
                <w10:wrap anchorx="margin"/>
              </v:roundrect>
            </w:pict>
          </mc:Fallback>
        </mc:AlternateContent>
      </w:r>
    </w:p>
    <w:p w14:paraId="31BEC6AF" w14:textId="77777777" w:rsidR="0045731A" w:rsidRDefault="0045731A" w:rsidP="0045731A">
      <w:pPr>
        <w:ind w:left="440" w:hangingChars="200" w:hanging="440"/>
        <w:jc w:val="left"/>
        <w:rPr>
          <w:rFonts w:ascii="HG丸ｺﾞｼｯｸM-PRO" w:eastAsia="HG丸ｺﾞｼｯｸM-PRO" w:hAnsi="HG丸ｺﾞｼｯｸM-PRO"/>
          <w:sz w:val="22"/>
          <w:szCs w:val="20"/>
        </w:rPr>
      </w:pPr>
    </w:p>
    <w:p w14:paraId="7ED8FC9D" w14:textId="77777777" w:rsidR="0045731A" w:rsidRDefault="0045731A" w:rsidP="0045731A">
      <w:pPr>
        <w:ind w:left="440" w:hangingChars="200" w:hanging="440"/>
        <w:jc w:val="left"/>
        <w:rPr>
          <w:rFonts w:ascii="HG丸ｺﾞｼｯｸM-PRO" w:eastAsia="HG丸ｺﾞｼｯｸM-PRO" w:hAnsi="HG丸ｺﾞｼｯｸM-PRO"/>
          <w:sz w:val="22"/>
          <w:szCs w:val="20"/>
        </w:rPr>
      </w:pPr>
    </w:p>
    <w:p w14:paraId="65601974" w14:textId="77777777" w:rsidR="0045731A" w:rsidRDefault="0045731A" w:rsidP="0045731A">
      <w:pPr>
        <w:ind w:left="440" w:hangingChars="200" w:hanging="440"/>
        <w:jc w:val="left"/>
        <w:rPr>
          <w:rFonts w:ascii="HG丸ｺﾞｼｯｸM-PRO" w:eastAsia="HG丸ｺﾞｼｯｸM-PRO" w:hAnsi="HG丸ｺﾞｼｯｸM-PRO"/>
          <w:sz w:val="22"/>
          <w:szCs w:val="20"/>
        </w:rPr>
      </w:pPr>
    </w:p>
    <w:p w14:paraId="32BD7240" w14:textId="77777777" w:rsidR="0045731A" w:rsidRDefault="0045731A" w:rsidP="0045731A">
      <w:pPr>
        <w:ind w:left="440" w:hangingChars="200" w:hanging="440"/>
        <w:jc w:val="left"/>
        <w:rPr>
          <w:rFonts w:ascii="HG丸ｺﾞｼｯｸM-PRO" w:eastAsia="HG丸ｺﾞｼｯｸM-PRO" w:hAnsi="HG丸ｺﾞｼｯｸM-PRO"/>
          <w:sz w:val="22"/>
          <w:szCs w:val="20"/>
        </w:rPr>
      </w:pPr>
    </w:p>
    <w:p w14:paraId="28D4C570" w14:textId="77777777" w:rsidR="0045731A" w:rsidRDefault="0045731A" w:rsidP="0045731A">
      <w:pPr>
        <w:ind w:left="440" w:hangingChars="200" w:hanging="440"/>
        <w:jc w:val="left"/>
        <w:rPr>
          <w:rFonts w:ascii="HG丸ｺﾞｼｯｸM-PRO" w:eastAsia="HG丸ｺﾞｼｯｸM-PRO" w:hAnsi="HG丸ｺﾞｼｯｸM-PRO"/>
          <w:sz w:val="22"/>
          <w:szCs w:val="20"/>
        </w:rPr>
      </w:pPr>
    </w:p>
    <w:p w14:paraId="05A71868" w14:textId="77777777" w:rsidR="0045731A" w:rsidRDefault="0045731A" w:rsidP="0045731A">
      <w:pPr>
        <w:ind w:leftChars="200" w:left="420"/>
        <w:jc w:val="left"/>
        <w:rPr>
          <w:rFonts w:ascii="HG丸ｺﾞｼｯｸM-PRO" w:eastAsia="HG丸ｺﾞｼｯｸM-PRO" w:hAnsi="HG丸ｺﾞｼｯｸM-PRO"/>
          <w:sz w:val="22"/>
          <w:szCs w:val="20"/>
        </w:rPr>
      </w:pPr>
    </w:p>
    <w:p w14:paraId="76600287" w14:textId="77777777" w:rsidR="0045731A" w:rsidRDefault="00F6352F" w:rsidP="003E0C25">
      <w:pPr>
        <w:jc w:val="center"/>
        <w:rPr>
          <w:rFonts w:ascii="HG丸ｺﾞｼｯｸM-PRO" w:eastAsia="HG丸ｺﾞｼｯｸM-PRO" w:hAnsi="HG丸ｺﾞｼｯｸM-PRO"/>
          <w:sz w:val="28"/>
          <w:szCs w:val="20"/>
        </w:rPr>
      </w:pPr>
      <w:r>
        <w:rPr>
          <w:rFonts w:ascii="HG丸ｺﾞｼｯｸM-PRO" w:eastAsia="HG丸ｺﾞｼｯｸM-PRO" w:hAnsi="HG丸ｺﾞｼｯｸM-PRO" w:hint="eastAsia"/>
          <w:noProof/>
          <w:sz w:val="28"/>
          <w:szCs w:val="20"/>
        </w:rPr>
        <mc:AlternateContent>
          <mc:Choice Requires="wps">
            <w:drawing>
              <wp:anchor distT="0" distB="0" distL="114300" distR="114300" simplePos="0" relativeHeight="251807744" behindDoc="0" locked="0" layoutInCell="1" allowOverlap="1" wp14:anchorId="30CE2B73" wp14:editId="7065B5BD">
                <wp:simplePos x="0" y="0"/>
                <wp:positionH relativeFrom="margin">
                  <wp:align>right</wp:align>
                </wp:positionH>
                <wp:positionV relativeFrom="paragraph">
                  <wp:posOffset>230505</wp:posOffset>
                </wp:positionV>
                <wp:extent cx="6457950" cy="10096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6457950" cy="1009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092059" w14:textId="491B698C" w:rsidR="00784D35" w:rsidRDefault="00784D35" w:rsidP="00784D35">
                            <w:pPr>
                              <w:jc w:val="left"/>
                            </w:pPr>
                            <w:r>
                              <w:rPr>
                                <w:rFonts w:hint="eastAsia"/>
                              </w:rPr>
                              <w:t>定期的に履修事項の確認をしていく。</w:t>
                            </w:r>
                          </w:p>
                          <w:p w14:paraId="2225F7CC" w14:textId="26CDAAC3" w:rsidR="000103B1" w:rsidRPr="003B6881" w:rsidRDefault="00784D35" w:rsidP="00784D35">
                            <w:pPr>
                              <w:jc w:val="left"/>
                            </w:pPr>
                            <w:r>
                              <w:rPr>
                                <w:rFonts w:hint="eastAsia"/>
                              </w:rPr>
                              <w:t>説明を考える機会を増やすことも必要である。考えさせたことをきちんと言葉に表し書くことの</w:t>
                            </w:r>
                            <w:r w:rsidRPr="00AC01C6">
                              <w:rPr>
                                <w:rFonts w:hint="eastAsia"/>
                              </w:rPr>
                              <w:t>練習</w:t>
                            </w:r>
                            <w:r w:rsidR="00336DBC" w:rsidRPr="00AC01C6">
                              <w:rPr>
                                <w:rFonts w:hint="eastAsia"/>
                              </w:rPr>
                              <w:t>及び</w:t>
                            </w:r>
                            <w:r w:rsidRPr="00AC01C6">
                              <w:rPr>
                                <w:rFonts w:hint="eastAsia"/>
                              </w:rPr>
                              <w:t>それを発表する場面を増やしていきたい。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E2B73" id="正方形/長方形 11" o:spid="_x0000_s1033" style="position:absolute;left:0;text-align:left;margin-left:457.3pt;margin-top:18.15pt;width:508.5pt;height:79.5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" fillcolor="white [3201]" strokecolor="#f79646 [3209]" strokeweight="2pt">
                <v:textbox>
                  <w:txbxContent>
                    <w:p w14:paraId="0B092059" w14:textId="491B698C" w:rsidR="00784D35" w:rsidRDefault="00784D35" w:rsidP="00784D35">
                      <w:pPr>
                        <w:jc w:val="left"/>
                      </w:pPr>
                      <w:r>
                        <w:rPr>
                          <w:rFonts w:hint="eastAsia"/>
                        </w:rPr>
                        <w:t>定期的に履修事項の確認をしていく。</w:t>
                      </w:r>
                    </w:p>
                    <w:p w14:paraId="2225F7CC" w14:textId="26CDAAC3" w:rsidR="000103B1" w:rsidRPr="003B6881" w:rsidRDefault="00784D35" w:rsidP="00784D35">
                      <w:pPr>
                        <w:jc w:val="left"/>
                      </w:pPr>
                      <w:r>
                        <w:rPr>
                          <w:rFonts w:hint="eastAsia"/>
                        </w:rPr>
                        <w:t>説明を考える機会を増やすことも必要である。考えさせたことをきちんと言葉に表し書くことの</w:t>
                      </w:r>
                      <w:r w:rsidRPr="00AC01C6">
                        <w:rPr>
                          <w:rFonts w:hint="eastAsia"/>
                        </w:rPr>
                        <w:t>練習</w:t>
                      </w:r>
                      <w:r w:rsidR="00336DBC" w:rsidRPr="00AC01C6">
                        <w:rPr>
                          <w:rFonts w:hint="eastAsia"/>
                        </w:rPr>
                        <w:t>及び</w:t>
                      </w:r>
                      <w:r w:rsidRPr="00AC01C6">
                        <w:rPr>
                          <w:rFonts w:hint="eastAsia"/>
                        </w:rPr>
                        <w:t>それを発表する場面を増やしていきたい。</w:t>
                      </w:r>
                    </w:p>
                  </w:txbxContent>
                </v:textbox>
                <w10:wrap anchorx="margin"/>
              </v:rect>
            </w:pict>
          </mc:Fallback>
        </mc:AlternateContent>
      </w:r>
      <w:r w:rsidR="0045731A">
        <w:rPr>
          <w:rFonts w:ascii="HG丸ｺﾞｼｯｸM-PRO" w:eastAsia="HG丸ｺﾞｼｯｸM-PRO" w:hAnsi="HG丸ｺﾞｼｯｸM-PRO" w:hint="eastAsia"/>
          <w:sz w:val="22"/>
          <w:szCs w:val="20"/>
        </w:rPr>
        <w:t>学校で取り組む具体的な改善策</w:t>
      </w:r>
    </w:p>
    <w:p w14:paraId="5C4DF073" w14:textId="77777777" w:rsidR="0045731A" w:rsidRDefault="0045731A" w:rsidP="0045731A">
      <w:pPr>
        <w:ind w:left="560" w:hangingChars="200" w:hanging="560"/>
        <w:jc w:val="center"/>
        <w:rPr>
          <w:rFonts w:ascii="HG丸ｺﾞｼｯｸM-PRO" w:eastAsia="HG丸ｺﾞｼｯｸM-PRO" w:hAnsi="HG丸ｺﾞｼｯｸM-PRO"/>
          <w:sz w:val="28"/>
          <w:szCs w:val="20"/>
        </w:rPr>
      </w:pPr>
    </w:p>
    <w:p w14:paraId="350E4BE9" w14:textId="77777777" w:rsidR="0045731A" w:rsidRDefault="0045731A" w:rsidP="0045731A">
      <w:pPr>
        <w:ind w:left="560" w:hangingChars="200" w:hanging="560"/>
        <w:jc w:val="center"/>
        <w:rPr>
          <w:rFonts w:ascii="HG丸ｺﾞｼｯｸM-PRO" w:eastAsia="HG丸ｺﾞｼｯｸM-PRO" w:hAnsi="HG丸ｺﾞｼｯｸM-PRO"/>
          <w:sz w:val="28"/>
          <w:szCs w:val="20"/>
        </w:rPr>
      </w:pPr>
    </w:p>
    <w:p w14:paraId="4FAA3EFF" w14:textId="77777777" w:rsidR="001D3367" w:rsidRDefault="001D3367" w:rsidP="001D3367">
      <w:pPr>
        <w:jc w:val="left"/>
        <w:rPr>
          <w:rFonts w:ascii="HG丸ｺﾞｼｯｸM-PRO" w:eastAsia="HG丸ｺﾞｼｯｸM-PRO" w:hAnsi="HG丸ｺﾞｼｯｸM-PRO"/>
          <w:sz w:val="22"/>
          <w:szCs w:val="20"/>
        </w:rPr>
      </w:pPr>
      <w:r>
        <w:rPr>
          <w:rFonts w:ascii="HG丸ｺﾞｼｯｸM-PRO" w:eastAsia="HG丸ｺﾞｼｯｸM-PRO" w:hAnsi="HG丸ｺﾞｼｯｸM-PRO" w:hint="eastAsia"/>
          <w:sz w:val="24"/>
          <w:szCs w:val="20"/>
        </w:rPr>
        <w:lastRenderedPageBreak/>
        <w:t>【理科</w:t>
      </w:r>
      <w:r w:rsidRPr="00BD42D0">
        <w:rPr>
          <w:rFonts w:ascii="HG丸ｺﾞｼｯｸM-PRO" w:eastAsia="HG丸ｺﾞｼｯｸM-PRO" w:hAnsi="HG丸ｺﾞｼｯｸM-PRO" w:hint="eastAsia"/>
          <w:sz w:val="24"/>
          <w:szCs w:val="20"/>
        </w:rPr>
        <w:t>】</w:t>
      </w:r>
      <w:r>
        <w:rPr>
          <w:rFonts w:ascii="HG丸ｺﾞｼｯｸM-PRO" w:eastAsia="HG丸ｺﾞｼｯｸM-PRO" w:hAnsi="HG丸ｺﾞｼｯｸM-PRO" w:hint="eastAsia"/>
          <w:sz w:val="24"/>
          <w:szCs w:val="20"/>
        </w:rPr>
        <w:t xml:space="preserve">　</w:t>
      </w:r>
      <w:r>
        <w:rPr>
          <w:rFonts w:ascii="HG丸ｺﾞｼｯｸM-PRO" w:eastAsia="HG丸ｺﾞｼｯｸM-PRO" w:hAnsi="HG丸ｺﾞｼｯｸM-PRO"/>
          <w:sz w:val="24"/>
          <w:szCs w:val="20"/>
        </w:rPr>
        <w:t xml:space="preserve">　　　　</w:t>
      </w:r>
      <w:r>
        <w:rPr>
          <w:rFonts w:ascii="HG丸ｺﾞｼｯｸM-PRO" w:eastAsia="HG丸ｺﾞｼｯｸM-PRO" w:hAnsi="HG丸ｺﾞｼｯｸM-PRO" w:hint="eastAsia"/>
          <w:sz w:val="22"/>
          <w:szCs w:val="20"/>
        </w:rPr>
        <w:t>状況の分析　　　　　　　　　　　　　　　　　　　課題</w:t>
      </w:r>
    </w:p>
    <w:p w14:paraId="513FAD67" w14:textId="77777777" w:rsidR="001D3367" w:rsidRDefault="001D3367" w:rsidP="001D3367">
      <w:pPr>
        <w:ind w:left="440" w:hangingChars="200" w:hanging="440"/>
        <w:jc w:val="left"/>
        <w:rPr>
          <w:rFonts w:ascii="HG丸ｺﾞｼｯｸM-PRO" w:eastAsia="HG丸ｺﾞｼｯｸM-PRO" w:hAnsi="HG丸ｺﾞｼｯｸM-PRO"/>
          <w:sz w:val="22"/>
          <w:szCs w:val="20"/>
        </w:rPr>
      </w:pPr>
      <w:r>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20032" behindDoc="0" locked="0" layoutInCell="1" allowOverlap="1" wp14:anchorId="755E34C1" wp14:editId="3A1AB425">
                <wp:simplePos x="0" y="0"/>
                <wp:positionH relativeFrom="margin">
                  <wp:align>right</wp:align>
                </wp:positionH>
                <wp:positionV relativeFrom="paragraph">
                  <wp:posOffset>60960</wp:posOffset>
                </wp:positionV>
                <wp:extent cx="3167380" cy="1323975"/>
                <wp:effectExtent l="0" t="0" r="13970" b="28575"/>
                <wp:wrapNone/>
                <wp:docPr id="2002488160" name="角丸四角形 8"/>
                <wp:cNvGraphicFramePr/>
                <a:graphic xmlns:a="http://schemas.openxmlformats.org/drawingml/2006/main">
                  <a:graphicData uri="http://schemas.microsoft.com/office/word/2010/wordprocessingShape">
                    <wps:wsp>
                      <wps:cNvSpPr/>
                      <wps:spPr>
                        <a:xfrm>
                          <a:off x="0" y="0"/>
                          <a:ext cx="3167380" cy="1323975"/>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2BEF5FE1" w14:textId="5F045515" w:rsidR="001D3367" w:rsidRPr="00EA76B2" w:rsidRDefault="00C658C9" w:rsidP="001D3367">
                            <w:pPr>
                              <w:jc w:val="left"/>
                            </w:pPr>
                            <w:r>
                              <w:rPr>
                                <w:rFonts w:hint="eastAsia"/>
                              </w:rPr>
                              <w:t>化学分野では塩素の元素記号の正答率が低かった。また、消化酵素による分解と、化学物質の熱分解</w:t>
                            </w:r>
                            <w:r w:rsidR="007B324C">
                              <w:rPr>
                                <w:rFonts w:hint="eastAsia"/>
                              </w:rPr>
                              <w:t>を対応させる</w:t>
                            </w:r>
                            <w:r>
                              <w:rPr>
                                <w:rFonts w:hint="eastAsia"/>
                              </w:rPr>
                              <w:t>問題の</w:t>
                            </w:r>
                            <w:r w:rsidR="007B324C">
                              <w:rPr>
                                <w:rFonts w:hint="eastAsia"/>
                              </w:rPr>
                              <w:t>正答率がやや低く、</w:t>
                            </w:r>
                            <w:r>
                              <w:rPr>
                                <w:rFonts w:hint="eastAsia"/>
                              </w:rPr>
                              <w:t>異なる単元で学んだ</w:t>
                            </w:r>
                            <w:r w:rsidR="007B324C">
                              <w:rPr>
                                <w:rFonts w:hint="eastAsia"/>
                              </w:rPr>
                              <w:t>事項を結び</w:t>
                            </w:r>
                            <w:r w:rsidR="00C96F38" w:rsidRPr="00AC01C6">
                              <w:rPr>
                                <w:rFonts w:hint="eastAsia"/>
                              </w:rPr>
                              <w:t>付</w:t>
                            </w:r>
                            <w:r w:rsidR="007B324C" w:rsidRPr="00AC01C6">
                              <w:rPr>
                                <w:rFonts w:hint="eastAsia"/>
                              </w:rPr>
                              <w:t>け</w:t>
                            </w:r>
                            <w:r w:rsidR="007B324C">
                              <w:rPr>
                                <w:rFonts w:hint="eastAsia"/>
                              </w:rPr>
                              <w:t>られるような思考力の向上が必要と考えられる。</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E34C1" id="_x0000_s1034" style="position:absolute;left:0;text-align:left;margin-left:198.2pt;margin-top:4.8pt;width:249.4pt;height:104.25pt;z-index:251820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" fillcolor="white [3201]" strokecolor="#4f81bd [3204]" strokeweight="2pt">
                <v:textbox inset="2mm,1mm,2mm,1mm">
                  <w:txbxContent>
                    <w:p w14:paraId="2BEF5FE1" w14:textId="5F045515" w:rsidR="001D3367" w:rsidRPr="00EA76B2" w:rsidRDefault="00C658C9" w:rsidP="001D3367">
                      <w:pPr>
                        <w:jc w:val="left"/>
                      </w:pPr>
                      <w:r>
                        <w:rPr>
                          <w:rFonts w:hint="eastAsia"/>
                        </w:rPr>
                        <w:t>化学分野では塩素の元素記号の正答率が低かった。また、消化酵素による分解と、化学物質の熱分解</w:t>
                      </w:r>
                      <w:r w:rsidR="007B324C">
                        <w:rPr>
                          <w:rFonts w:hint="eastAsia"/>
                        </w:rPr>
                        <w:t>を対応させる</w:t>
                      </w:r>
                      <w:r>
                        <w:rPr>
                          <w:rFonts w:hint="eastAsia"/>
                        </w:rPr>
                        <w:t>問題の</w:t>
                      </w:r>
                      <w:r w:rsidR="007B324C">
                        <w:rPr>
                          <w:rFonts w:hint="eastAsia"/>
                        </w:rPr>
                        <w:t>正答率がやや低く、</w:t>
                      </w:r>
                      <w:r>
                        <w:rPr>
                          <w:rFonts w:hint="eastAsia"/>
                        </w:rPr>
                        <w:t>異なる単元で学んだ</w:t>
                      </w:r>
                      <w:r w:rsidR="007B324C">
                        <w:rPr>
                          <w:rFonts w:hint="eastAsia"/>
                        </w:rPr>
                        <w:t>事項を結び</w:t>
                      </w:r>
                      <w:r w:rsidR="00C96F38" w:rsidRPr="00AC01C6">
                        <w:rPr>
                          <w:rFonts w:hint="eastAsia"/>
                        </w:rPr>
                        <w:t>付</w:t>
                      </w:r>
                      <w:r w:rsidR="007B324C" w:rsidRPr="00AC01C6">
                        <w:rPr>
                          <w:rFonts w:hint="eastAsia"/>
                        </w:rPr>
                        <w:t>け</w:t>
                      </w:r>
                      <w:r w:rsidR="007B324C">
                        <w:rPr>
                          <w:rFonts w:hint="eastAsia"/>
                        </w:rPr>
                        <w:t>られるような思考力の向上が必要と考えられる。</w:t>
                      </w:r>
                    </w:p>
                  </w:txbxContent>
                </v:textbox>
                <w10:wrap anchorx="margin"/>
              </v:roundrect>
            </w:pict>
          </mc:Fallback>
        </mc:AlternateContent>
      </w:r>
      <w:r>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17984" behindDoc="0" locked="0" layoutInCell="1" allowOverlap="1" wp14:anchorId="2D7DB5CD" wp14:editId="4AB44274">
                <wp:simplePos x="0" y="0"/>
                <wp:positionH relativeFrom="margin">
                  <wp:align>left</wp:align>
                </wp:positionH>
                <wp:positionV relativeFrom="paragraph">
                  <wp:posOffset>60960</wp:posOffset>
                </wp:positionV>
                <wp:extent cx="3204000" cy="1323975"/>
                <wp:effectExtent l="0" t="0" r="15875" b="28575"/>
                <wp:wrapNone/>
                <wp:docPr id="387915981" name="角丸四角形 9"/>
                <wp:cNvGraphicFramePr/>
                <a:graphic xmlns:a="http://schemas.openxmlformats.org/drawingml/2006/main">
                  <a:graphicData uri="http://schemas.microsoft.com/office/word/2010/wordprocessingShape">
                    <wps:wsp>
                      <wps:cNvSpPr/>
                      <wps:spPr>
                        <a:xfrm>
                          <a:off x="0" y="0"/>
                          <a:ext cx="3204000" cy="1323975"/>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193DF51C" w14:textId="7AD1793B" w:rsidR="001D3367" w:rsidRPr="00EA76B2" w:rsidRDefault="003314DB" w:rsidP="001D3367">
                            <w:pPr>
                              <w:jc w:val="left"/>
                            </w:pPr>
                            <w:r w:rsidRPr="003314DB">
                              <w:rPr>
                                <w:rFonts w:hint="eastAsia"/>
                              </w:rPr>
                              <w:t>IRT</w:t>
                            </w:r>
                            <w:r w:rsidRPr="003314DB">
                              <w:rPr>
                                <w:rFonts w:hint="eastAsia"/>
                              </w:rPr>
                              <w:t>スコア</w:t>
                            </w:r>
                            <w:r>
                              <w:rPr>
                                <w:rFonts w:hint="eastAsia"/>
                              </w:rPr>
                              <w:t>は、全国のスコア</w:t>
                            </w:r>
                            <w:r w:rsidR="000B3767">
                              <w:rPr>
                                <w:rFonts w:hint="eastAsia"/>
                              </w:rPr>
                              <w:t>（</w:t>
                            </w:r>
                            <w:r w:rsidR="000B3767">
                              <w:rPr>
                                <w:rFonts w:hint="eastAsia"/>
                              </w:rPr>
                              <w:t>500</w:t>
                            </w:r>
                            <w:r w:rsidR="000B3767">
                              <w:rPr>
                                <w:rFonts w:hint="eastAsia"/>
                              </w:rPr>
                              <w:t>）</w:t>
                            </w:r>
                            <w:r>
                              <w:rPr>
                                <w:rFonts w:hint="eastAsia"/>
                              </w:rPr>
                              <w:t>を</w:t>
                            </w:r>
                            <w:r>
                              <w:rPr>
                                <w:rFonts w:hint="eastAsia"/>
                              </w:rPr>
                              <w:t>3</w:t>
                            </w:r>
                            <w:r w:rsidR="000B3767">
                              <w:rPr>
                                <w:rFonts w:hint="eastAsia"/>
                              </w:rPr>
                              <w:t>6</w:t>
                            </w:r>
                            <w:r>
                              <w:rPr>
                                <w:rFonts w:hint="eastAsia"/>
                              </w:rPr>
                              <w:t>ポイント上回</w:t>
                            </w:r>
                            <w:r w:rsidR="007B324C">
                              <w:rPr>
                                <w:rFonts w:hint="eastAsia"/>
                              </w:rPr>
                              <w:t>った。</w:t>
                            </w:r>
                            <w:r w:rsidR="00C658C9">
                              <w:rPr>
                                <w:rFonts w:hint="eastAsia"/>
                              </w:rPr>
                              <w:t>特に</w:t>
                            </w:r>
                            <w:r w:rsidR="007B324C">
                              <w:rPr>
                                <w:rFonts w:hint="eastAsia"/>
                              </w:rPr>
                              <w:t>、</w:t>
                            </w:r>
                            <w:r w:rsidR="00C658C9">
                              <w:rPr>
                                <w:rFonts w:hint="eastAsia"/>
                              </w:rPr>
                              <w:t>実験やその考察に関して</w:t>
                            </w:r>
                            <w:r w:rsidR="007B324C">
                              <w:rPr>
                                <w:rFonts w:hint="eastAsia"/>
                              </w:rPr>
                              <w:t>、知識、技能、</w:t>
                            </w:r>
                            <w:r>
                              <w:rPr>
                                <w:rFonts w:hint="eastAsia"/>
                              </w:rPr>
                              <w:t>判断力が問われる問題の正答率が高かった</w:t>
                            </w:r>
                            <w:r w:rsidR="00C658C9">
                              <w:rPr>
                                <w:rFonts w:hint="eastAsia"/>
                              </w:rPr>
                              <w:t>。</w:t>
                            </w:r>
                            <w:r>
                              <w:rPr>
                                <w:rFonts w:hint="eastAsia"/>
                              </w:rPr>
                              <w:t>一方で、</w:t>
                            </w:r>
                            <w:r w:rsidR="00C658C9">
                              <w:rPr>
                                <w:rFonts w:hint="eastAsia"/>
                              </w:rPr>
                              <w:t>基礎的な用語を答える問</w:t>
                            </w:r>
                            <w:r w:rsidR="00C658C9" w:rsidRPr="00AC01C6">
                              <w:rPr>
                                <w:rFonts w:hint="eastAsia"/>
                              </w:rPr>
                              <w:t>題</w:t>
                            </w:r>
                            <w:r w:rsidR="007B324C" w:rsidRPr="00AC01C6">
                              <w:rPr>
                                <w:rFonts w:hint="eastAsia"/>
                              </w:rPr>
                              <w:t>で</w:t>
                            </w:r>
                            <w:r w:rsidR="00C96F38" w:rsidRPr="00AC01C6">
                              <w:rPr>
                                <w:szCs w:val="21"/>
                              </w:rPr>
                              <w:t>全国や</w:t>
                            </w:r>
                            <w:r w:rsidR="00C96F38" w:rsidRPr="00AC01C6">
                              <w:rPr>
                                <w:rFonts w:hint="eastAsia"/>
                                <w:szCs w:val="21"/>
                              </w:rPr>
                              <w:t>都</w:t>
                            </w:r>
                            <w:r w:rsidR="00C658C9" w:rsidRPr="00AC01C6">
                              <w:rPr>
                                <w:rFonts w:hint="eastAsia"/>
                              </w:rPr>
                              <w:t>平均より低いものがあった。</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7DB5CD" id="_x0000_s1035" style="position:absolute;left:0;text-align:left;margin-left:0;margin-top:4.8pt;width:252.3pt;height:104.25pt;z-index:251817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" fillcolor="white [3201]" strokecolor="#4f81bd [3204]" strokeweight="2pt">
                <v:textbox inset="2mm,1mm,2mm,1mm">
                  <w:txbxContent>
                    <w:p w14:paraId="193DF51C" w14:textId="7AD1793B" w:rsidR="001D3367" w:rsidRPr="00EA76B2" w:rsidRDefault="003314DB" w:rsidP="001D3367">
                      <w:pPr>
                        <w:jc w:val="left"/>
                      </w:pPr>
                      <w:r w:rsidRPr="003314DB">
                        <w:rPr>
                          <w:rFonts w:hint="eastAsia"/>
                        </w:rPr>
                        <w:t>IRT</w:t>
                      </w:r>
                      <w:r w:rsidRPr="003314DB">
                        <w:rPr>
                          <w:rFonts w:hint="eastAsia"/>
                        </w:rPr>
                        <w:t>スコア</w:t>
                      </w:r>
                      <w:r>
                        <w:rPr>
                          <w:rFonts w:hint="eastAsia"/>
                        </w:rPr>
                        <w:t>は、全国のスコア</w:t>
                      </w:r>
                      <w:r w:rsidR="000B3767">
                        <w:rPr>
                          <w:rFonts w:hint="eastAsia"/>
                        </w:rPr>
                        <w:t>（</w:t>
                      </w:r>
                      <w:r w:rsidR="000B3767">
                        <w:rPr>
                          <w:rFonts w:hint="eastAsia"/>
                        </w:rPr>
                        <w:t>500</w:t>
                      </w:r>
                      <w:r w:rsidR="000B3767">
                        <w:rPr>
                          <w:rFonts w:hint="eastAsia"/>
                        </w:rPr>
                        <w:t>）</w:t>
                      </w:r>
                      <w:r>
                        <w:rPr>
                          <w:rFonts w:hint="eastAsia"/>
                        </w:rPr>
                        <w:t>を</w:t>
                      </w:r>
                      <w:r>
                        <w:rPr>
                          <w:rFonts w:hint="eastAsia"/>
                        </w:rPr>
                        <w:t>3</w:t>
                      </w:r>
                      <w:r w:rsidR="000B3767">
                        <w:rPr>
                          <w:rFonts w:hint="eastAsia"/>
                        </w:rPr>
                        <w:t>6</w:t>
                      </w:r>
                      <w:r>
                        <w:rPr>
                          <w:rFonts w:hint="eastAsia"/>
                        </w:rPr>
                        <w:t>ポイント上回</w:t>
                      </w:r>
                      <w:r w:rsidR="007B324C">
                        <w:rPr>
                          <w:rFonts w:hint="eastAsia"/>
                        </w:rPr>
                        <w:t>った。</w:t>
                      </w:r>
                      <w:r w:rsidR="00C658C9">
                        <w:rPr>
                          <w:rFonts w:hint="eastAsia"/>
                        </w:rPr>
                        <w:t>特に</w:t>
                      </w:r>
                      <w:r w:rsidR="007B324C">
                        <w:rPr>
                          <w:rFonts w:hint="eastAsia"/>
                        </w:rPr>
                        <w:t>、</w:t>
                      </w:r>
                      <w:r w:rsidR="00C658C9">
                        <w:rPr>
                          <w:rFonts w:hint="eastAsia"/>
                        </w:rPr>
                        <w:t>実験やその考察に関して</w:t>
                      </w:r>
                      <w:r w:rsidR="007B324C">
                        <w:rPr>
                          <w:rFonts w:hint="eastAsia"/>
                        </w:rPr>
                        <w:t>、知識、技能、</w:t>
                      </w:r>
                      <w:r>
                        <w:rPr>
                          <w:rFonts w:hint="eastAsia"/>
                        </w:rPr>
                        <w:t>判断力が問われる問題の正答率が高かった</w:t>
                      </w:r>
                      <w:r w:rsidR="00C658C9">
                        <w:rPr>
                          <w:rFonts w:hint="eastAsia"/>
                        </w:rPr>
                        <w:t>。</w:t>
                      </w:r>
                      <w:r>
                        <w:rPr>
                          <w:rFonts w:hint="eastAsia"/>
                        </w:rPr>
                        <w:t>一方で、</w:t>
                      </w:r>
                      <w:r w:rsidR="00C658C9">
                        <w:rPr>
                          <w:rFonts w:hint="eastAsia"/>
                        </w:rPr>
                        <w:t>基礎的な用語を答える問</w:t>
                      </w:r>
                      <w:r w:rsidR="00C658C9" w:rsidRPr="00AC01C6">
                        <w:rPr>
                          <w:rFonts w:hint="eastAsia"/>
                        </w:rPr>
                        <w:t>題</w:t>
                      </w:r>
                      <w:r w:rsidR="007B324C" w:rsidRPr="00AC01C6">
                        <w:rPr>
                          <w:rFonts w:hint="eastAsia"/>
                        </w:rPr>
                        <w:t>で</w:t>
                      </w:r>
                      <w:r w:rsidR="00C96F38" w:rsidRPr="00AC01C6">
                        <w:rPr>
                          <w:szCs w:val="21"/>
                        </w:rPr>
                        <w:t>全国や</w:t>
                      </w:r>
                      <w:r w:rsidR="00C96F38" w:rsidRPr="00AC01C6">
                        <w:rPr>
                          <w:rFonts w:hint="eastAsia"/>
                          <w:szCs w:val="21"/>
                        </w:rPr>
                        <w:t>都</w:t>
                      </w:r>
                      <w:r w:rsidR="00C658C9" w:rsidRPr="00AC01C6">
                        <w:rPr>
                          <w:rFonts w:hint="eastAsia"/>
                        </w:rPr>
                        <w:t>平均より低いものがあった。</w:t>
                      </w:r>
                    </w:p>
                  </w:txbxContent>
                </v:textbox>
                <w10:wrap anchorx="margin"/>
              </v:roundrect>
            </w:pict>
          </mc:Fallback>
        </mc:AlternateContent>
      </w:r>
    </w:p>
    <w:p w14:paraId="12EC306C" w14:textId="77777777" w:rsidR="001D3367" w:rsidRDefault="001D3367" w:rsidP="001D3367">
      <w:pPr>
        <w:ind w:left="440" w:hangingChars="200" w:hanging="440"/>
        <w:jc w:val="left"/>
        <w:rPr>
          <w:rFonts w:ascii="HG丸ｺﾞｼｯｸM-PRO" w:eastAsia="HG丸ｺﾞｼｯｸM-PRO" w:hAnsi="HG丸ｺﾞｼｯｸM-PRO"/>
          <w:sz w:val="22"/>
          <w:szCs w:val="20"/>
        </w:rPr>
      </w:pPr>
    </w:p>
    <w:p w14:paraId="0A0A5736" w14:textId="77777777" w:rsidR="001D3367" w:rsidRDefault="001D3367" w:rsidP="001D3367">
      <w:pPr>
        <w:ind w:left="440" w:hangingChars="200" w:hanging="440"/>
        <w:jc w:val="left"/>
        <w:rPr>
          <w:rFonts w:ascii="HG丸ｺﾞｼｯｸM-PRO" w:eastAsia="HG丸ｺﾞｼｯｸM-PRO" w:hAnsi="HG丸ｺﾞｼｯｸM-PRO"/>
          <w:sz w:val="22"/>
          <w:szCs w:val="20"/>
        </w:rPr>
      </w:pPr>
    </w:p>
    <w:p w14:paraId="49C05A07" w14:textId="77777777" w:rsidR="001D3367" w:rsidRDefault="001D3367" w:rsidP="001D3367">
      <w:pPr>
        <w:ind w:left="440" w:hangingChars="200" w:hanging="440"/>
        <w:jc w:val="left"/>
        <w:rPr>
          <w:rFonts w:ascii="HG丸ｺﾞｼｯｸM-PRO" w:eastAsia="HG丸ｺﾞｼｯｸM-PRO" w:hAnsi="HG丸ｺﾞｼｯｸM-PRO"/>
          <w:sz w:val="22"/>
          <w:szCs w:val="20"/>
        </w:rPr>
      </w:pPr>
    </w:p>
    <w:p w14:paraId="734AAD36" w14:textId="77777777" w:rsidR="001D3367" w:rsidRDefault="001D3367" w:rsidP="001D3367">
      <w:pPr>
        <w:ind w:left="440" w:hangingChars="200" w:hanging="440"/>
        <w:jc w:val="left"/>
        <w:rPr>
          <w:rFonts w:ascii="HG丸ｺﾞｼｯｸM-PRO" w:eastAsia="HG丸ｺﾞｼｯｸM-PRO" w:hAnsi="HG丸ｺﾞｼｯｸM-PRO"/>
          <w:sz w:val="22"/>
          <w:szCs w:val="20"/>
        </w:rPr>
      </w:pPr>
    </w:p>
    <w:p w14:paraId="12E3D553" w14:textId="77777777" w:rsidR="001D3367" w:rsidRDefault="001D3367" w:rsidP="001D3367">
      <w:pPr>
        <w:ind w:left="440" w:hangingChars="200" w:hanging="440"/>
        <w:jc w:val="left"/>
        <w:rPr>
          <w:rFonts w:ascii="HG丸ｺﾞｼｯｸM-PRO" w:eastAsia="HG丸ｺﾞｼｯｸM-PRO" w:hAnsi="HG丸ｺﾞｼｯｸM-PRO"/>
          <w:sz w:val="22"/>
          <w:szCs w:val="20"/>
        </w:rPr>
      </w:pPr>
    </w:p>
    <w:p w14:paraId="497B896C" w14:textId="77777777" w:rsidR="001D3367" w:rsidRDefault="001D3367" w:rsidP="001D3367">
      <w:pPr>
        <w:jc w:val="center"/>
        <w:rPr>
          <w:rFonts w:ascii="HG丸ｺﾞｼｯｸM-PRO" w:eastAsia="HG丸ｺﾞｼｯｸM-PRO" w:hAnsi="HG丸ｺﾞｼｯｸM-PRO"/>
          <w:sz w:val="28"/>
          <w:szCs w:val="20"/>
        </w:rPr>
      </w:pPr>
      <w:r>
        <w:rPr>
          <w:rFonts w:ascii="HG丸ｺﾞｼｯｸM-PRO" w:eastAsia="HG丸ｺﾞｼｯｸM-PRO" w:hAnsi="HG丸ｺﾞｼｯｸM-PRO" w:hint="eastAsia"/>
          <w:sz w:val="22"/>
          <w:szCs w:val="20"/>
        </w:rPr>
        <w:t>学校で取り組む具体的な改善策</w:t>
      </w:r>
    </w:p>
    <w:p w14:paraId="2353DDE3" w14:textId="77777777" w:rsidR="001D3367" w:rsidRDefault="001D3367" w:rsidP="001D3367">
      <w:pPr>
        <w:ind w:left="560" w:hangingChars="200" w:hanging="560"/>
        <w:jc w:val="center"/>
        <w:rPr>
          <w:rFonts w:ascii="HG丸ｺﾞｼｯｸM-PRO" w:eastAsia="HG丸ｺﾞｼｯｸM-PRO" w:hAnsi="HG丸ｺﾞｼｯｸM-PRO"/>
          <w:sz w:val="28"/>
          <w:szCs w:val="20"/>
        </w:rPr>
      </w:pPr>
      <w:r>
        <w:rPr>
          <w:rFonts w:ascii="HG丸ｺﾞｼｯｸM-PRO" w:eastAsia="HG丸ｺﾞｼｯｸM-PRO" w:hAnsi="HG丸ｺﾞｼｯｸM-PRO" w:hint="eastAsia"/>
          <w:noProof/>
          <w:sz w:val="28"/>
          <w:szCs w:val="20"/>
        </w:rPr>
        <mc:AlternateContent>
          <mc:Choice Requires="wps">
            <w:drawing>
              <wp:anchor distT="0" distB="0" distL="114300" distR="114300" simplePos="0" relativeHeight="251819008" behindDoc="0" locked="0" layoutInCell="1" allowOverlap="1" wp14:anchorId="006632D6" wp14:editId="6BB8F549">
                <wp:simplePos x="0" y="0"/>
                <wp:positionH relativeFrom="margin">
                  <wp:align>right</wp:align>
                </wp:positionH>
                <wp:positionV relativeFrom="paragraph">
                  <wp:posOffset>5080</wp:posOffset>
                </wp:positionV>
                <wp:extent cx="6457950" cy="1259840"/>
                <wp:effectExtent l="0" t="0" r="19050" b="16510"/>
                <wp:wrapNone/>
                <wp:docPr id="1070018803" name="正方形/長方形 1070018803"/>
                <wp:cNvGraphicFramePr/>
                <a:graphic xmlns:a="http://schemas.openxmlformats.org/drawingml/2006/main">
                  <a:graphicData uri="http://schemas.microsoft.com/office/word/2010/wordprocessingShape">
                    <wps:wsp>
                      <wps:cNvSpPr/>
                      <wps:spPr>
                        <a:xfrm>
                          <a:off x="0" y="0"/>
                          <a:ext cx="6457950" cy="1259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8284D2" w14:textId="44FE1D82" w:rsidR="0098312A" w:rsidRPr="003B6881" w:rsidRDefault="007B324C" w:rsidP="0098312A">
                            <w:pPr>
                              <w:ind w:firstLineChars="100" w:firstLine="210"/>
                              <w:jc w:val="left"/>
                            </w:pPr>
                            <w:r>
                              <w:rPr>
                                <w:rFonts w:hint="eastAsia"/>
                              </w:rPr>
                              <w:t>基礎的な事項の確認と復習を繰り返し行い、定着を図る。</w:t>
                            </w:r>
                            <w:r w:rsidR="0098312A">
                              <w:t>生徒同士での議論</w:t>
                            </w:r>
                            <w:r w:rsidR="0098312A">
                              <w:rPr>
                                <w:rFonts w:hint="eastAsia"/>
                              </w:rPr>
                              <w:t>の時間を</w:t>
                            </w:r>
                            <w:r w:rsidR="0098312A">
                              <w:t>これまでどおり</w:t>
                            </w:r>
                            <w:r w:rsidR="0098312A">
                              <w:rPr>
                                <w:rFonts w:hint="eastAsia"/>
                              </w:rPr>
                              <w:t>確保し、互いに</w:t>
                            </w:r>
                            <w:r w:rsidR="0098312A">
                              <w:t>教え</w:t>
                            </w:r>
                            <w:r w:rsidR="00C96F38" w:rsidRPr="00AC01C6">
                              <w:rPr>
                                <w:rFonts w:hint="eastAsia"/>
                              </w:rPr>
                              <w:t>合</w:t>
                            </w:r>
                            <w:r w:rsidR="0098312A" w:rsidRPr="00AC01C6">
                              <w:rPr>
                                <w:rFonts w:hint="eastAsia"/>
                              </w:rPr>
                              <w:t>うことで、それぞれの</w:t>
                            </w:r>
                            <w:r w:rsidR="0098312A" w:rsidRPr="00AC01C6">
                              <w:t>理解度</w:t>
                            </w:r>
                            <w:r w:rsidR="0098312A" w:rsidRPr="00AC01C6">
                              <w:rPr>
                                <w:rFonts w:hint="eastAsia"/>
                              </w:rPr>
                              <w:t>を</w:t>
                            </w:r>
                            <w:r w:rsidR="0098312A" w:rsidRPr="00AC01C6">
                              <w:t>高め</w:t>
                            </w:r>
                            <w:r w:rsidR="0098312A" w:rsidRPr="00AC01C6">
                              <w:rPr>
                                <w:rFonts w:hint="eastAsia"/>
                              </w:rPr>
                              <w:t>られるよう</w:t>
                            </w:r>
                            <w:r w:rsidR="0098312A" w:rsidRPr="00AC01C6">
                              <w:t>授業を工夫する。</w:t>
                            </w:r>
                            <w:r w:rsidRPr="00AC01C6">
                              <w:rPr>
                                <w:rFonts w:hint="eastAsia"/>
                              </w:rPr>
                              <w:t>その中で、</w:t>
                            </w:r>
                            <w:r w:rsidR="0098312A" w:rsidRPr="00AC01C6">
                              <w:rPr>
                                <w:rFonts w:hint="eastAsia"/>
                              </w:rPr>
                              <w:t>科学的な事象</w:t>
                            </w:r>
                            <w:r w:rsidR="00C96F38" w:rsidRPr="00AC01C6">
                              <w:rPr>
                                <w:rFonts w:hint="eastAsia"/>
                              </w:rPr>
                              <w:t>一つ一つ</w:t>
                            </w:r>
                            <w:r w:rsidR="0098312A" w:rsidRPr="00AC01C6">
                              <w:t>について、</w:t>
                            </w:r>
                            <w:r w:rsidRPr="00AC01C6">
                              <w:rPr>
                                <w:rFonts w:hint="eastAsia"/>
                              </w:rPr>
                              <w:t>身の回りの現象や、既習事項と結び</w:t>
                            </w:r>
                            <w:r w:rsidR="00C96F38" w:rsidRPr="00AC01C6">
                              <w:rPr>
                                <w:rFonts w:hint="eastAsia"/>
                              </w:rPr>
                              <w:t>付</w:t>
                            </w:r>
                            <w:r>
                              <w:rPr>
                                <w:rFonts w:hint="eastAsia"/>
                              </w:rPr>
                              <w:t>けて</w:t>
                            </w:r>
                            <w:r w:rsidR="0098312A">
                              <w:t>考察・探求</w:t>
                            </w:r>
                            <w:r w:rsidR="0098312A">
                              <w:rPr>
                                <w:rFonts w:hint="eastAsia"/>
                              </w:rPr>
                              <w:t>に</w:t>
                            </w:r>
                            <w:r w:rsidR="0098312A">
                              <w:t>つなげ</w:t>
                            </w:r>
                            <w:r>
                              <w:rPr>
                                <w:rFonts w:hint="eastAsia"/>
                              </w:rPr>
                              <w:t>られるよう</w:t>
                            </w:r>
                            <w:r w:rsidR="0098312A">
                              <w:rPr>
                                <w:rFonts w:hint="eastAsia"/>
                              </w:rPr>
                              <w:t>、</w:t>
                            </w:r>
                            <w:r w:rsidR="0098312A">
                              <w:t>生徒に考えさせる</w:t>
                            </w:r>
                            <w:r w:rsidR="0098312A">
                              <w:rPr>
                                <w:rFonts w:hint="eastAsia"/>
                              </w:rPr>
                              <w:t>時間を</w:t>
                            </w:r>
                            <w:r w:rsidR="0098312A">
                              <w:t>十分に確保したい。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632D6" id="正方形/長方形 1070018803" o:spid="_x0000_s1036" style="position:absolute;left:0;text-align:left;margin-left:457.3pt;margin-top:.4pt;width:508.5pt;height:99.2pt;z-index:251819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" fillcolor="white [3201]" strokecolor="#f79646 [3209]" strokeweight="2pt">
                <v:textbox>
                  <w:txbxContent>
                    <w:p w14:paraId="6C8284D2" w14:textId="44FE1D82" w:rsidR="0098312A" w:rsidRPr="003B6881" w:rsidRDefault="007B324C" w:rsidP="0098312A">
                      <w:pPr>
                        <w:ind w:firstLineChars="100" w:firstLine="210"/>
                        <w:jc w:val="left"/>
                      </w:pPr>
                      <w:r>
                        <w:rPr>
                          <w:rFonts w:hint="eastAsia"/>
                        </w:rPr>
                        <w:t>基礎的な事項の確認と復習を繰り返し行い、定着を図る。</w:t>
                      </w:r>
                      <w:r w:rsidR="0098312A">
                        <w:t>生徒同士での議論</w:t>
                      </w:r>
                      <w:r w:rsidR="0098312A">
                        <w:rPr>
                          <w:rFonts w:hint="eastAsia"/>
                        </w:rPr>
                        <w:t>の時間を</w:t>
                      </w:r>
                      <w:r w:rsidR="0098312A">
                        <w:t>これまでどおり</w:t>
                      </w:r>
                      <w:r w:rsidR="0098312A">
                        <w:rPr>
                          <w:rFonts w:hint="eastAsia"/>
                        </w:rPr>
                        <w:t>確保し、互いに</w:t>
                      </w:r>
                      <w:r w:rsidR="0098312A">
                        <w:t>教え</w:t>
                      </w:r>
                      <w:r w:rsidR="00C96F38" w:rsidRPr="00AC01C6">
                        <w:rPr>
                          <w:rFonts w:hint="eastAsia"/>
                        </w:rPr>
                        <w:t>合</w:t>
                      </w:r>
                      <w:r w:rsidR="0098312A" w:rsidRPr="00AC01C6">
                        <w:rPr>
                          <w:rFonts w:hint="eastAsia"/>
                        </w:rPr>
                        <w:t>うことで、それぞれの</w:t>
                      </w:r>
                      <w:r w:rsidR="0098312A" w:rsidRPr="00AC01C6">
                        <w:t>理解度</w:t>
                      </w:r>
                      <w:r w:rsidR="0098312A" w:rsidRPr="00AC01C6">
                        <w:rPr>
                          <w:rFonts w:hint="eastAsia"/>
                        </w:rPr>
                        <w:t>を</w:t>
                      </w:r>
                      <w:r w:rsidR="0098312A" w:rsidRPr="00AC01C6">
                        <w:t>高め</w:t>
                      </w:r>
                      <w:r w:rsidR="0098312A" w:rsidRPr="00AC01C6">
                        <w:rPr>
                          <w:rFonts w:hint="eastAsia"/>
                        </w:rPr>
                        <w:t>られるよう</w:t>
                      </w:r>
                      <w:r w:rsidR="0098312A" w:rsidRPr="00AC01C6">
                        <w:t>授業を工夫する。</w:t>
                      </w:r>
                      <w:r w:rsidRPr="00AC01C6">
                        <w:rPr>
                          <w:rFonts w:hint="eastAsia"/>
                        </w:rPr>
                        <w:t>その中で、</w:t>
                      </w:r>
                      <w:r w:rsidR="0098312A" w:rsidRPr="00AC01C6">
                        <w:rPr>
                          <w:rFonts w:hint="eastAsia"/>
                        </w:rPr>
                        <w:t>科学的な事象</w:t>
                      </w:r>
                      <w:r w:rsidR="00C96F38" w:rsidRPr="00AC01C6">
                        <w:rPr>
                          <w:rFonts w:hint="eastAsia"/>
                        </w:rPr>
                        <w:t>一つ一つ</w:t>
                      </w:r>
                      <w:r w:rsidR="0098312A" w:rsidRPr="00AC01C6">
                        <w:t>について、</w:t>
                      </w:r>
                      <w:r w:rsidRPr="00AC01C6">
                        <w:rPr>
                          <w:rFonts w:hint="eastAsia"/>
                        </w:rPr>
                        <w:t>身の回りの現象や、既習事項と結び</w:t>
                      </w:r>
                      <w:r w:rsidR="00C96F38" w:rsidRPr="00AC01C6">
                        <w:rPr>
                          <w:rFonts w:hint="eastAsia"/>
                        </w:rPr>
                        <w:t>付</w:t>
                      </w:r>
                      <w:r>
                        <w:rPr>
                          <w:rFonts w:hint="eastAsia"/>
                        </w:rPr>
                        <w:t>けて</w:t>
                      </w:r>
                      <w:r w:rsidR="0098312A">
                        <w:t>考察・探求</w:t>
                      </w:r>
                      <w:r w:rsidR="0098312A">
                        <w:rPr>
                          <w:rFonts w:hint="eastAsia"/>
                        </w:rPr>
                        <w:t>に</w:t>
                      </w:r>
                      <w:r w:rsidR="0098312A">
                        <w:t>つなげ</w:t>
                      </w:r>
                      <w:r>
                        <w:rPr>
                          <w:rFonts w:hint="eastAsia"/>
                        </w:rPr>
                        <w:t>られるよう</w:t>
                      </w:r>
                      <w:r w:rsidR="0098312A">
                        <w:rPr>
                          <w:rFonts w:hint="eastAsia"/>
                        </w:rPr>
                        <w:t>、</w:t>
                      </w:r>
                      <w:r w:rsidR="0098312A">
                        <w:t>生徒に考えさせる</w:t>
                      </w:r>
                      <w:r w:rsidR="0098312A">
                        <w:rPr>
                          <w:rFonts w:hint="eastAsia"/>
                        </w:rPr>
                        <w:t>時間を</w:t>
                      </w:r>
                      <w:r w:rsidR="0098312A">
                        <w:t>十分に確保したい。</w:t>
                      </w:r>
                    </w:p>
                  </w:txbxContent>
                </v:textbox>
                <w10:wrap anchorx="margin"/>
              </v:rect>
            </w:pict>
          </mc:Fallback>
        </mc:AlternateContent>
      </w:r>
    </w:p>
    <w:p w14:paraId="63740549" w14:textId="77777777" w:rsidR="001D3367" w:rsidRDefault="001D3367" w:rsidP="001D3367">
      <w:pPr>
        <w:ind w:left="560" w:hangingChars="200" w:hanging="560"/>
        <w:jc w:val="center"/>
        <w:rPr>
          <w:rFonts w:ascii="HG丸ｺﾞｼｯｸM-PRO" w:eastAsia="HG丸ｺﾞｼｯｸM-PRO" w:hAnsi="HG丸ｺﾞｼｯｸM-PRO"/>
          <w:sz w:val="28"/>
          <w:szCs w:val="20"/>
        </w:rPr>
      </w:pPr>
    </w:p>
    <w:p w14:paraId="74FBA7B8" w14:textId="77777777" w:rsidR="001D3367" w:rsidRDefault="001D3367" w:rsidP="001D3367">
      <w:pPr>
        <w:jc w:val="left"/>
        <w:rPr>
          <w:rFonts w:ascii="HG丸ｺﾞｼｯｸM-PRO" w:eastAsia="HG丸ｺﾞｼｯｸM-PRO" w:hAnsi="HG丸ｺﾞｼｯｸM-PRO"/>
          <w:sz w:val="28"/>
          <w:szCs w:val="20"/>
        </w:rPr>
      </w:pPr>
    </w:p>
    <w:p w14:paraId="6F67547E" w14:textId="77777777" w:rsidR="001D3367" w:rsidRPr="001D3367" w:rsidRDefault="001D3367" w:rsidP="00EB06FA">
      <w:pPr>
        <w:jc w:val="left"/>
        <w:rPr>
          <w:rFonts w:ascii="HG丸ｺﾞｼｯｸM-PRO" w:eastAsia="HG丸ｺﾞｼｯｸM-PRO" w:hAnsi="HG丸ｺﾞｼｯｸM-PRO"/>
          <w:sz w:val="24"/>
          <w:szCs w:val="20"/>
        </w:rPr>
      </w:pPr>
    </w:p>
    <w:p w14:paraId="1C74CF0A" w14:textId="77777777" w:rsidR="001D3367" w:rsidRDefault="001D3367" w:rsidP="00EB06FA">
      <w:pPr>
        <w:jc w:val="left"/>
        <w:rPr>
          <w:rFonts w:ascii="HG丸ｺﾞｼｯｸM-PRO" w:eastAsia="HG丸ｺﾞｼｯｸM-PRO" w:hAnsi="HG丸ｺﾞｼｯｸM-PRO"/>
          <w:sz w:val="24"/>
          <w:szCs w:val="20"/>
        </w:rPr>
      </w:pPr>
    </w:p>
    <w:p w14:paraId="00830536" w14:textId="6A215989" w:rsidR="00EA76B2" w:rsidRPr="00EB06FA" w:rsidRDefault="00BD42D0" w:rsidP="00EB06FA">
      <w:pPr>
        <w:jc w:val="left"/>
        <w:rPr>
          <w:rFonts w:ascii="HG丸ｺﾞｼｯｸM-PRO" w:eastAsia="HG丸ｺﾞｼｯｸM-PRO" w:hAnsi="HG丸ｺﾞｼｯｸM-PRO"/>
          <w:sz w:val="24"/>
          <w:szCs w:val="20"/>
        </w:rPr>
      </w:pPr>
      <w:r w:rsidRPr="00EA76B2">
        <w:rPr>
          <w:rFonts w:ascii="HG丸ｺﾞｼｯｸM-PRO" w:eastAsia="HG丸ｺﾞｼｯｸM-PRO" w:hAnsi="HG丸ｺﾞｼｯｸM-PRO" w:hint="eastAsia"/>
          <w:sz w:val="24"/>
          <w:szCs w:val="20"/>
        </w:rPr>
        <w:t>【</w:t>
      </w:r>
      <w:r w:rsidR="00EB06FA">
        <w:rPr>
          <w:rFonts w:ascii="HG丸ｺﾞｼｯｸM-PRO" w:eastAsia="HG丸ｺﾞｼｯｸM-PRO" w:hAnsi="HG丸ｺﾞｼｯｸM-PRO" w:hint="eastAsia"/>
          <w:sz w:val="24"/>
          <w:szCs w:val="20"/>
        </w:rPr>
        <w:t>質問紙</w:t>
      </w:r>
      <w:r w:rsidRPr="00EA76B2">
        <w:rPr>
          <w:rFonts w:ascii="HG丸ｺﾞｼｯｸM-PRO" w:eastAsia="HG丸ｺﾞｼｯｸM-PRO" w:hAnsi="HG丸ｺﾞｼｯｸM-PRO" w:hint="eastAsia"/>
          <w:sz w:val="24"/>
          <w:szCs w:val="20"/>
        </w:rPr>
        <w:t>】</w:t>
      </w:r>
      <w:r w:rsidR="00960615">
        <w:rPr>
          <w:rFonts w:ascii="HG丸ｺﾞｼｯｸM-PRO" w:eastAsia="HG丸ｺﾞｼｯｸM-PRO" w:hAnsi="HG丸ｺﾞｼｯｸM-PRO" w:hint="eastAsia"/>
          <w:sz w:val="24"/>
          <w:szCs w:val="20"/>
        </w:rPr>
        <w:t xml:space="preserve">　</w:t>
      </w:r>
      <w:r w:rsidR="00960615">
        <w:rPr>
          <w:rFonts w:ascii="HG丸ｺﾞｼｯｸM-PRO" w:eastAsia="HG丸ｺﾞｼｯｸM-PRO" w:hAnsi="HG丸ｺﾞｼｯｸM-PRO"/>
          <w:sz w:val="24"/>
          <w:szCs w:val="20"/>
        </w:rPr>
        <w:t xml:space="preserve">　</w:t>
      </w:r>
      <w:r w:rsidR="00960615">
        <w:rPr>
          <w:rFonts w:ascii="HG丸ｺﾞｼｯｸM-PRO" w:eastAsia="HG丸ｺﾞｼｯｸM-PRO" w:hAnsi="HG丸ｺﾞｼｯｸM-PRO" w:hint="eastAsia"/>
          <w:sz w:val="24"/>
          <w:szCs w:val="20"/>
        </w:rPr>
        <w:t xml:space="preserve">　</w:t>
      </w:r>
      <w:r w:rsidR="00960615">
        <w:rPr>
          <w:rFonts w:ascii="HG丸ｺﾞｼｯｸM-PRO" w:eastAsia="HG丸ｺﾞｼｯｸM-PRO" w:hAnsi="HG丸ｺﾞｼｯｸM-PRO"/>
          <w:sz w:val="24"/>
          <w:szCs w:val="20"/>
        </w:rPr>
        <w:t xml:space="preserve">　</w:t>
      </w:r>
      <w:r w:rsidR="003B5ADA">
        <w:rPr>
          <w:rFonts w:ascii="HG丸ｺﾞｼｯｸM-PRO" w:eastAsia="HG丸ｺﾞｼｯｸM-PRO" w:hAnsi="HG丸ｺﾞｼｯｸM-PRO" w:hint="eastAsia"/>
          <w:sz w:val="22"/>
          <w:szCs w:val="20"/>
        </w:rPr>
        <w:t xml:space="preserve">状況の分析　　　　　　　　　　　　　　</w:t>
      </w:r>
      <w:r w:rsidR="00EB06FA">
        <w:rPr>
          <w:rFonts w:ascii="HG丸ｺﾞｼｯｸM-PRO" w:eastAsia="HG丸ｺﾞｼｯｸM-PRO" w:hAnsi="HG丸ｺﾞｼｯｸM-PRO" w:hint="eastAsia"/>
          <w:sz w:val="22"/>
          <w:szCs w:val="20"/>
        </w:rPr>
        <w:t xml:space="preserve"> </w:t>
      </w:r>
      <w:r w:rsidR="003B5ADA">
        <w:rPr>
          <w:rFonts w:ascii="HG丸ｺﾞｼｯｸM-PRO" w:eastAsia="HG丸ｺﾞｼｯｸM-PRO" w:hAnsi="HG丸ｺﾞｼｯｸM-PRO" w:hint="eastAsia"/>
          <w:sz w:val="22"/>
          <w:szCs w:val="20"/>
        </w:rPr>
        <w:t xml:space="preserve">　　　　　課題</w:t>
      </w:r>
    </w:p>
    <w:p w14:paraId="3D6B9ABF" w14:textId="77777777" w:rsidR="00EA76B2" w:rsidRDefault="000103B1" w:rsidP="00EA76B2">
      <w:pPr>
        <w:ind w:left="440" w:hangingChars="200" w:hanging="440"/>
        <w:jc w:val="left"/>
        <w:rPr>
          <w:rFonts w:ascii="HG丸ｺﾞｼｯｸM-PRO" w:eastAsia="HG丸ｺﾞｼｯｸM-PRO" w:hAnsi="HG丸ｺﾞｼｯｸM-PRO"/>
          <w:sz w:val="22"/>
          <w:szCs w:val="20"/>
        </w:rPr>
      </w:pPr>
      <w:r>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14912" behindDoc="0" locked="0" layoutInCell="1" allowOverlap="1" wp14:anchorId="08FA0122" wp14:editId="7A0A375C">
                <wp:simplePos x="0" y="0"/>
                <wp:positionH relativeFrom="margin">
                  <wp:posOffset>0</wp:posOffset>
                </wp:positionH>
                <wp:positionV relativeFrom="paragraph">
                  <wp:posOffset>47625</wp:posOffset>
                </wp:positionV>
                <wp:extent cx="3203575" cy="1727835"/>
                <wp:effectExtent l="0" t="0" r="15875" b="24765"/>
                <wp:wrapNone/>
                <wp:docPr id="16" name="角丸四角形 16"/>
                <wp:cNvGraphicFramePr/>
                <a:graphic xmlns:a="http://schemas.openxmlformats.org/drawingml/2006/main">
                  <a:graphicData uri="http://schemas.microsoft.com/office/word/2010/wordprocessingShape">
                    <wps:wsp>
                      <wps:cNvSpPr/>
                      <wps:spPr>
                        <a:xfrm>
                          <a:off x="0" y="0"/>
                          <a:ext cx="3203575" cy="1727835"/>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0B791029" w14:textId="346F7170" w:rsidR="006846F4" w:rsidRDefault="00972818" w:rsidP="0045731A">
                            <w:pPr>
                              <w:jc w:val="left"/>
                            </w:pPr>
                            <w:r>
                              <w:rPr>
                                <w:rFonts w:hint="eastAsia"/>
                              </w:rPr>
                              <w:t xml:space="preserve">　基本的な生活習慣の質問や、</w:t>
                            </w:r>
                            <w:r>
                              <w:rPr>
                                <w:rFonts w:hint="eastAsia"/>
                              </w:rPr>
                              <w:t>ICT</w:t>
                            </w:r>
                            <w:r>
                              <w:rPr>
                                <w:rFonts w:hint="eastAsia"/>
                              </w:rPr>
                              <w:t>機器の活用についての質問において、</w:t>
                            </w:r>
                            <w:r w:rsidR="00C96F38" w:rsidRPr="00AC01C6">
                              <w:rPr>
                                <w:szCs w:val="21"/>
                              </w:rPr>
                              <w:t>全国や</w:t>
                            </w:r>
                            <w:r w:rsidR="00C96F38" w:rsidRPr="00AC01C6">
                              <w:rPr>
                                <w:rFonts w:hint="eastAsia"/>
                                <w:szCs w:val="21"/>
                              </w:rPr>
                              <w:t>都</w:t>
                            </w:r>
                            <w:r w:rsidRPr="00AC01C6">
                              <w:rPr>
                                <w:rFonts w:hint="eastAsia"/>
                              </w:rPr>
                              <w:t>の平均を上回る肯定的な結果が見られた。</w:t>
                            </w:r>
                          </w:p>
                          <w:p w14:paraId="629CA470" w14:textId="57B3430C" w:rsidR="00972818" w:rsidRPr="00EA76B2" w:rsidRDefault="00972818" w:rsidP="0045731A">
                            <w:pPr>
                              <w:jc w:val="left"/>
                            </w:pPr>
                            <w:r>
                              <w:rPr>
                                <w:rFonts w:hint="eastAsia"/>
                              </w:rPr>
                              <w:t xml:space="preserve">　「自分には、よいところがあると思いますか」と「学校に行くのは楽しいと思いますか」という問いに対して、否定的な解答をした生徒がやや多かった。</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A0122" id="角丸四角形 16" o:spid="_x0000_s1037" style="position:absolute;left:0;text-align:left;margin-left:0;margin-top:3.75pt;width:252.25pt;height:136.0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" fillcolor="white [3201]" strokecolor="#4f81bd [3204]" strokeweight="2pt">
                <v:textbox inset="2mm,1mm,2mm,1mm">
                  <w:txbxContent>
                    <w:p w14:paraId="0B791029" w14:textId="346F7170" w:rsidR="006846F4" w:rsidRDefault="00972818" w:rsidP="0045731A">
                      <w:pPr>
                        <w:jc w:val="left"/>
                      </w:pPr>
                      <w:r>
                        <w:rPr>
                          <w:rFonts w:hint="eastAsia"/>
                        </w:rPr>
                        <w:t xml:space="preserve">　基本的な生活習慣の質問や、</w:t>
                      </w:r>
                      <w:r>
                        <w:rPr>
                          <w:rFonts w:hint="eastAsia"/>
                        </w:rPr>
                        <w:t>ICT</w:t>
                      </w:r>
                      <w:r>
                        <w:rPr>
                          <w:rFonts w:hint="eastAsia"/>
                        </w:rPr>
                        <w:t>機器の活用についての質問において、</w:t>
                      </w:r>
                      <w:r w:rsidR="00C96F38" w:rsidRPr="00AC01C6">
                        <w:rPr>
                          <w:szCs w:val="21"/>
                        </w:rPr>
                        <w:t>全国や</w:t>
                      </w:r>
                      <w:r w:rsidR="00C96F38" w:rsidRPr="00AC01C6">
                        <w:rPr>
                          <w:rFonts w:hint="eastAsia"/>
                          <w:szCs w:val="21"/>
                        </w:rPr>
                        <w:t>都</w:t>
                      </w:r>
                      <w:r w:rsidRPr="00AC01C6">
                        <w:rPr>
                          <w:rFonts w:hint="eastAsia"/>
                        </w:rPr>
                        <w:t>の平均を上回る肯定的な結果が見られた。</w:t>
                      </w:r>
                    </w:p>
                    <w:p w14:paraId="629CA470" w14:textId="57B3430C" w:rsidR="00972818" w:rsidRPr="00EA76B2" w:rsidRDefault="00972818" w:rsidP="0045731A">
                      <w:pPr>
                        <w:jc w:val="left"/>
                      </w:pPr>
                      <w:r>
                        <w:rPr>
                          <w:rFonts w:hint="eastAsia"/>
                        </w:rPr>
                        <w:t xml:space="preserve">　「自分には、よいところがあると思いますか」と「学校に行くのは楽しいと思いますか」という問いに対して、否定的な解答をした生徒がやや多かった。</w:t>
                      </w:r>
                    </w:p>
                  </w:txbxContent>
                </v:textbox>
                <w10:wrap anchorx="margin"/>
              </v:roundrect>
            </w:pict>
          </mc:Fallback>
        </mc:AlternateContent>
      </w:r>
      <w:r>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15936" behindDoc="0" locked="0" layoutInCell="1" allowOverlap="1" wp14:anchorId="74FAC598" wp14:editId="537B5E1D">
                <wp:simplePos x="0" y="0"/>
                <wp:positionH relativeFrom="margin">
                  <wp:posOffset>3298825</wp:posOffset>
                </wp:positionH>
                <wp:positionV relativeFrom="paragraph">
                  <wp:posOffset>48233</wp:posOffset>
                </wp:positionV>
                <wp:extent cx="3167380" cy="1728000"/>
                <wp:effectExtent l="0" t="0" r="13970" b="24765"/>
                <wp:wrapNone/>
                <wp:docPr id="17" name="角丸四角形 17"/>
                <wp:cNvGraphicFramePr/>
                <a:graphic xmlns:a="http://schemas.openxmlformats.org/drawingml/2006/main">
                  <a:graphicData uri="http://schemas.microsoft.com/office/word/2010/wordprocessingShape">
                    <wps:wsp>
                      <wps:cNvSpPr/>
                      <wps:spPr>
                        <a:xfrm>
                          <a:off x="0" y="0"/>
                          <a:ext cx="3167380" cy="1728000"/>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10B5CC9E" w14:textId="660E371A" w:rsidR="00960615" w:rsidRPr="00AC01C6" w:rsidRDefault="00972818" w:rsidP="0045731A">
                            <w:pPr>
                              <w:jc w:val="left"/>
                            </w:pPr>
                            <w:r>
                              <w:rPr>
                                <w:rFonts w:hint="eastAsia"/>
                              </w:rPr>
                              <w:t xml:space="preserve">　自分の長所を</w:t>
                            </w:r>
                            <w:r w:rsidRPr="00AC01C6">
                              <w:rPr>
                                <w:rFonts w:hint="eastAsia"/>
                              </w:rPr>
                              <w:t>見</w:t>
                            </w:r>
                            <w:r w:rsidR="00EF791F" w:rsidRPr="00AC01C6">
                              <w:rPr>
                                <w:rFonts w:hint="eastAsia"/>
                              </w:rPr>
                              <w:t>付</w:t>
                            </w:r>
                            <w:r w:rsidRPr="00AC01C6">
                              <w:rPr>
                                <w:rFonts w:hint="eastAsia"/>
                              </w:rPr>
                              <w:t>けられている生徒がいる一方で、まだ見付けられていない生徒が一定数いることが</w:t>
                            </w:r>
                            <w:r w:rsidR="00EF791F" w:rsidRPr="00AC01C6">
                              <w:rPr>
                                <w:rFonts w:hint="eastAsia"/>
                              </w:rPr>
                              <w:t>分</w:t>
                            </w:r>
                            <w:r w:rsidRPr="00AC01C6">
                              <w:rPr>
                                <w:rFonts w:hint="eastAsia"/>
                              </w:rPr>
                              <w:t>かった。</w:t>
                            </w:r>
                          </w:p>
                          <w:p w14:paraId="686AEC89" w14:textId="592BD477" w:rsidR="00972818" w:rsidRPr="00EA76B2" w:rsidRDefault="00972818" w:rsidP="0045731A">
                            <w:pPr>
                              <w:jc w:val="left"/>
                            </w:pPr>
                            <w:r w:rsidRPr="00AC01C6">
                              <w:rPr>
                                <w:rFonts w:hint="eastAsia"/>
                              </w:rPr>
                              <w:t xml:space="preserve">　友人関係や授業内での他者交流はうまくいっているようだが、学習面において課題を感じ、学校に行くのが楽しくないと感じている生徒がいるということが</w:t>
                            </w:r>
                            <w:r w:rsidR="00EF791F" w:rsidRPr="00AC01C6">
                              <w:rPr>
                                <w:rFonts w:hint="eastAsia"/>
                              </w:rPr>
                              <w:t>分</w:t>
                            </w:r>
                            <w:r w:rsidRPr="00AC01C6">
                              <w:rPr>
                                <w:rFonts w:hint="eastAsia"/>
                              </w:rPr>
                              <w:t>かった</w:t>
                            </w:r>
                            <w:r>
                              <w:rPr>
                                <w:rFonts w:hint="eastAsia"/>
                              </w:rPr>
                              <w:t>。</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AC598" id="角丸四角形 17" o:spid="_x0000_s1038" style="position:absolute;left:0;text-align:left;margin-left:259.75pt;margin-top:3.8pt;width:249.4pt;height:136.0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" fillcolor="white [3201]" strokecolor="#4f81bd [3204]" strokeweight="2pt">
                <v:textbox inset="2mm,1mm,2mm,1mm">
                  <w:txbxContent>
                    <w:p w14:paraId="10B5CC9E" w14:textId="660E371A" w:rsidR="00960615" w:rsidRPr="00AC01C6" w:rsidRDefault="00972818" w:rsidP="0045731A">
                      <w:pPr>
                        <w:jc w:val="left"/>
                      </w:pPr>
                      <w:r>
                        <w:rPr>
                          <w:rFonts w:hint="eastAsia"/>
                        </w:rPr>
                        <w:t xml:space="preserve">　自分の長所を</w:t>
                      </w:r>
                      <w:r w:rsidRPr="00AC01C6">
                        <w:rPr>
                          <w:rFonts w:hint="eastAsia"/>
                        </w:rPr>
                        <w:t>見</w:t>
                      </w:r>
                      <w:r w:rsidR="00EF791F" w:rsidRPr="00AC01C6">
                        <w:rPr>
                          <w:rFonts w:hint="eastAsia"/>
                        </w:rPr>
                        <w:t>付</w:t>
                      </w:r>
                      <w:r w:rsidRPr="00AC01C6">
                        <w:rPr>
                          <w:rFonts w:hint="eastAsia"/>
                        </w:rPr>
                        <w:t>けられている生徒がいる一方で、まだ見付けられていない生徒が一定数いることが</w:t>
                      </w:r>
                      <w:r w:rsidR="00EF791F" w:rsidRPr="00AC01C6">
                        <w:rPr>
                          <w:rFonts w:hint="eastAsia"/>
                        </w:rPr>
                        <w:t>分</w:t>
                      </w:r>
                      <w:r w:rsidRPr="00AC01C6">
                        <w:rPr>
                          <w:rFonts w:hint="eastAsia"/>
                        </w:rPr>
                        <w:t>かった。</w:t>
                      </w:r>
                    </w:p>
                    <w:p w14:paraId="686AEC89" w14:textId="592BD477" w:rsidR="00972818" w:rsidRPr="00EA76B2" w:rsidRDefault="00972818" w:rsidP="0045731A">
                      <w:pPr>
                        <w:jc w:val="left"/>
                      </w:pPr>
                      <w:r w:rsidRPr="00AC01C6">
                        <w:rPr>
                          <w:rFonts w:hint="eastAsia"/>
                        </w:rPr>
                        <w:t xml:space="preserve">　友人関係や授業内での他者交流はうまくいっているようだが、学習面において課題を感じ、学校に行くのが楽しくないと感じている生徒がいるということが</w:t>
                      </w:r>
                      <w:r w:rsidR="00EF791F" w:rsidRPr="00AC01C6">
                        <w:rPr>
                          <w:rFonts w:hint="eastAsia"/>
                        </w:rPr>
                        <w:t>分</w:t>
                      </w:r>
                      <w:r w:rsidRPr="00AC01C6">
                        <w:rPr>
                          <w:rFonts w:hint="eastAsia"/>
                        </w:rPr>
                        <w:t>かった</w:t>
                      </w:r>
                      <w:r>
                        <w:rPr>
                          <w:rFonts w:hint="eastAsia"/>
                        </w:rPr>
                        <w:t>。</w:t>
                      </w:r>
                    </w:p>
                  </w:txbxContent>
                </v:textbox>
                <w10:wrap anchorx="margin"/>
              </v:roundrect>
            </w:pict>
          </mc:Fallback>
        </mc:AlternateContent>
      </w:r>
    </w:p>
    <w:p w14:paraId="641C58B8" w14:textId="77777777" w:rsidR="00EA76B2" w:rsidRDefault="00EA76B2" w:rsidP="00EA76B2">
      <w:pPr>
        <w:ind w:left="440" w:hangingChars="200" w:hanging="440"/>
        <w:jc w:val="left"/>
        <w:rPr>
          <w:rFonts w:ascii="HG丸ｺﾞｼｯｸM-PRO" w:eastAsia="HG丸ｺﾞｼｯｸM-PRO" w:hAnsi="HG丸ｺﾞｼｯｸM-PRO"/>
          <w:sz w:val="22"/>
          <w:szCs w:val="20"/>
        </w:rPr>
      </w:pPr>
    </w:p>
    <w:p w14:paraId="2E846D27" w14:textId="77777777" w:rsidR="00EA76B2" w:rsidRDefault="00EA76B2" w:rsidP="00EA76B2">
      <w:pPr>
        <w:ind w:left="440" w:hangingChars="200" w:hanging="440"/>
        <w:jc w:val="left"/>
        <w:rPr>
          <w:rFonts w:ascii="HG丸ｺﾞｼｯｸM-PRO" w:eastAsia="HG丸ｺﾞｼｯｸM-PRO" w:hAnsi="HG丸ｺﾞｼｯｸM-PRO"/>
          <w:sz w:val="22"/>
          <w:szCs w:val="20"/>
        </w:rPr>
      </w:pPr>
    </w:p>
    <w:p w14:paraId="295C30A2" w14:textId="77777777" w:rsidR="00EA76B2" w:rsidRDefault="00EA76B2" w:rsidP="00EA76B2">
      <w:pPr>
        <w:ind w:left="440" w:hangingChars="200" w:hanging="440"/>
        <w:jc w:val="left"/>
        <w:rPr>
          <w:rFonts w:ascii="HG丸ｺﾞｼｯｸM-PRO" w:eastAsia="HG丸ｺﾞｼｯｸM-PRO" w:hAnsi="HG丸ｺﾞｼｯｸM-PRO"/>
          <w:sz w:val="22"/>
          <w:szCs w:val="20"/>
        </w:rPr>
      </w:pPr>
    </w:p>
    <w:p w14:paraId="50C28AEC" w14:textId="77777777" w:rsidR="00EA76B2" w:rsidRDefault="00EA76B2" w:rsidP="00EA76B2">
      <w:pPr>
        <w:ind w:left="440" w:hangingChars="200" w:hanging="440"/>
        <w:jc w:val="left"/>
        <w:rPr>
          <w:rFonts w:ascii="HG丸ｺﾞｼｯｸM-PRO" w:eastAsia="HG丸ｺﾞｼｯｸM-PRO" w:hAnsi="HG丸ｺﾞｼｯｸM-PRO"/>
          <w:sz w:val="22"/>
          <w:szCs w:val="20"/>
        </w:rPr>
      </w:pPr>
    </w:p>
    <w:p w14:paraId="525851EE" w14:textId="77777777" w:rsidR="00EA76B2" w:rsidRDefault="00EA76B2" w:rsidP="00EA76B2">
      <w:pPr>
        <w:ind w:left="440" w:hangingChars="200" w:hanging="440"/>
        <w:jc w:val="left"/>
        <w:rPr>
          <w:rFonts w:ascii="HG丸ｺﾞｼｯｸM-PRO" w:eastAsia="HG丸ｺﾞｼｯｸM-PRO" w:hAnsi="HG丸ｺﾞｼｯｸM-PRO"/>
          <w:sz w:val="22"/>
          <w:szCs w:val="20"/>
        </w:rPr>
      </w:pPr>
    </w:p>
    <w:p w14:paraId="214BFB45" w14:textId="77777777" w:rsidR="00EA76B2" w:rsidRDefault="00EA76B2" w:rsidP="00EA76B2">
      <w:pPr>
        <w:ind w:leftChars="200" w:left="420"/>
        <w:jc w:val="left"/>
        <w:rPr>
          <w:rFonts w:ascii="HG丸ｺﾞｼｯｸM-PRO" w:eastAsia="HG丸ｺﾞｼｯｸM-PRO" w:hAnsi="HG丸ｺﾞｼｯｸM-PRO"/>
          <w:sz w:val="22"/>
          <w:szCs w:val="20"/>
        </w:rPr>
      </w:pPr>
    </w:p>
    <w:p w14:paraId="7AF33771" w14:textId="77777777" w:rsidR="006846F4" w:rsidRDefault="006846F4" w:rsidP="006846F4">
      <w:pPr>
        <w:jc w:val="center"/>
        <w:rPr>
          <w:rFonts w:ascii="HG丸ｺﾞｼｯｸM-PRO" w:eastAsia="HG丸ｺﾞｼｯｸM-PRO" w:hAnsi="HG丸ｺﾞｼｯｸM-PRO"/>
          <w:sz w:val="22"/>
          <w:szCs w:val="20"/>
        </w:rPr>
      </w:pPr>
    </w:p>
    <w:p w14:paraId="5FA2DECA" w14:textId="77777777" w:rsidR="00EA76B2" w:rsidRPr="006846F4" w:rsidRDefault="00EA76B2" w:rsidP="006846F4">
      <w:pPr>
        <w:jc w:val="center"/>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学校で取り組む具体的な改善策</w:t>
      </w:r>
    </w:p>
    <w:p w14:paraId="0649C53A" w14:textId="77777777" w:rsidR="00EA76B2" w:rsidRDefault="00960615" w:rsidP="00EA76B2">
      <w:pPr>
        <w:ind w:left="560" w:hangingChars="200" w:hanging="560"/>
        <w:jc w:val="center"/>
        <w:rPr>
          <w:rFonts w:ascii="HG丸ｺﾞｼｯｸM-PRO" w:eastAsia="HG丸ｺﾞｼｯｸM-PRO" w:hAnsi="HG丸ｺﾞｼｯｸM-PRO"/>
          <w:sz w:val="28"/>
          <w:szCs w:val="20"/>
        </w:rPr>
      </w:pPr>
      <w:r>
        <w:rPr>
          <w:rFonts w:ascii="HG丸ｺﾞｼｯｸM-PRO" w:eastAsia="HG丸ｺﾞｼｯｸM-PRO" w:hAnsi="HG丸ｺﾞｼｯｸM-PRO" w:hint="eastAsia"/>
          <w:noProof/>
          <w:sz w:val="28"/>
          <w:szCs w:val="20"/>
        </w:rPr>
        <mc:AlternateContent>
          <mc:Choice Requires="wps">
            <w:drawing>
              <wp:anchor distT="0" distB="0" distL="114300" distR="114300" simplePos="0" relativeHeight="251799552" behindDoc="0" locked="0" layoutInCell="1" allowOverlap="1" wp14:anchorId="3ED66F27" wp14:editId="0A552141">
                <wp:simplePos x="0" y="0"/>
                <wp:positionH relativeFrom="margin">
                  <wp:align>right</wp:align>
                </wp:positionH>
                <wp:positionV relativeFrom="paragraph">
                  <wp:posOffset>51435</wp:posOffset>
                </wp:positionV>
                <wp:extent cx="6457950" cy="1554480"/>
                <wp:effectExtent l="0" t="0" r="19050" b="26670"/>
                <wp:wrapNone/>
                <wp:docPr id="2918" name="正方形/長方形 2918"/>
                <wp:cNvGraphicFramePr/>
                <a:graphic xmlns:a="http://schemas.openxmlformats.org/drawingml/2006/main">
                  <a:graphicData uri="http://schemas.microsoft.com/office/word/2010/wordprocessingShape">
                    <wps:wsp>
                      <wps:cNvSpPr/>
                      <wps:spPr>
                        <a:xfrm>
                          <a:off x="0" y="0"/>
                          <a:ext cx="6457950" cy="1554480"/>
                        </a:xfrm>
                        <a:prstGeom prst="rect">
                          <a:avLst/>
                        </a:prstGeom>
                        <a:solidFill>
                          <a:sysClr val="window" lastClr="FFFFFF"/>
                        </a:solidFill>
                        <a:ln w="25400" cap="flat" cmpd="sng" algn="ctr">
                          <a:solidFill>
                            <a:srgbClr val="F79646"/>
                          </a:solidFill>
                          <a:prstDash val="solid"/>
                        </a:ln>
                        <a:effectLst/>
                      </wps:spPr>
                      <wps:txbx>
                        <w:txbxContent>
                          <w:p w14:paraId="6837EC75" w14:textId="7F73EDEF" w:rsidR="000103B1" w:rsidRDefault="00784881" w:rsidP="000103B1">
                            <w:pPr>
                              <w:jc w:val="left"/>
                              <w:rPr>
                                <w:rFonts w:asciiTheme="minorEastAsia" w:hAnsiTheme="minorEastAsia"/>
                              </w:rPr>
                            </w:pPr>
                            <w:r>
                              <w:rPr>
                                <w:rFonts w:asciiTheme="minorEastAsia" w:hAnsiTheme="minorEastAsia" w:hint="eastAsia"/>
                              </w:rPr>
                              <w:t xml:space="preserve">　それぞれの生徒が長所を見つけられるよう、学級活動や行事などでよい働きをした生徒に対し、教員が声掛けをする意識をもつ。また、特別活動において、h</w:t>
                            </w:r>
                            <w:r w:rsidR="008414BC">
                              <w:rPr>
                                <w:rFonts w:asciiTheme="minorEastAsia" w:hAnsiTheme="minorEastAsia" w:hint="eastAsia"/>
                              </w:rPr>
                              <w:t>y</w:t>
                            </w:r>
                            <w:r>
                              <w:rPr>
                                <w:rFonts w:asciiTheme="minorEastAsia" w:hAnsiTheme="minorEastAsia" w:hint="eastAsia"/>
                              </w:rPr>
                              <w:t>per-ＱＵの結果を活用しながら、学級における自己肯定感を高められるような活動を実践する。</w:t>
                            </w:r>
                          </w:p>
                          <w:p w14:paraId="71F5334D" w14:textId="21A26614" w:rsidR="00784881" w:rsidRPr="00784881" w:rsidRDefault="00784881" w:rsidP="000103B1">
                            <w:pPr>
                              <w:jc w:val="left"/>
                              <w:rPr>
                                <w:rFonts w:asciiTheme="minorEastAsia" w:hAnsiTheme="minorEastAsia"/>
                              </w:rPr>
                            </w:pPr>
                            <w:r>
                              <w:rPr>
                                <w:rFonts w:asciiTheme="minorEastAsia" w:hAnsiTheme="minorEastAsia" w:hint="eastAsia"/>
                              </w:rPr>
                              <w:t xml:space="preserve">　学習面でのつまずきを少しでも軽減させるため、授業でのＩＣＴ機器の活用やグループ学習などを継続して実践していく。学習の課題に対しての登校しぶりが見られた場合、校内委員会で対応を検討し、生徒に合った支援を進め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66F27" id="正方形/長方形 2918" o:spid="_x0000_s1039" style="position:absolute;left:0;text-align:left;margin-left:457.3pt;margin-top:4.05pt;width:508.5pt;height:122.4pt;z-index:251799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" fillcolor="window" strokecolor="#f79646" strokeweight="2pt">
                <v:textbox>
                  <w:txbxContent>
                    <w:p w14:paraId="6837EC75" w14:textId="7F73EDEF" w:rsidR="000103B1" w:rsidRDefault="00784881" w:rsidP="000103B1">
                      <w:pPr>
                        <w:jc w:val="left"/>
                        <w:rPr>
                          <w:rFonts w:asciiTheme="minorEastAsia" w:hAnsiTheme="minorEastAsia"/>
                        </w:rPr>
                      </w:pPr>
                      <w:r>
                        <w:rPr>
                          <w:rFonts w:asciiTheme="minorEastAsia" w:hAnsiTheme="minorEastAsia" w:hint="eastAsia"/>
                        </w:rPr>
                        <w:t xml:space="preserve">　それぞれの生徒が長所を見つけられるよう、学級活動や行事などでよい働きをした生徒に対し、教員が声掛けをする意識をもつ。また、特別活動において、h</w:t>
                      </w:r>
                      <w:r w:rsidR="008414BC">
                        <w:rPr>
                          <w:rFonts w:asciiTheme="minorEastAsia" w:hAnsiTheme="minorEastAsia" w:hint="eastAsia"/>
                        </w:rPr>
                        <w:t>y</w:t>
                      </w:r>
                      <w:r>
                        <w:rPr>
                          <w:rFonts w:asciiTheme="minorEastAsia" w:hAnsiTheme="minorEastAsia" w:hint="eastAsia"/>
                        </w:rPr>
                        <w:t>per-ＱＵの結果を活用しながら、学級における自己肯定感を高められるような活動を実践する。</w:t>
                      </w:r>
                    </w:p>
                    <w:p w14:paraId="71F5334D" w14:textId="21A26614" w:rsidR="00784881" w:rsidRPr="00784881" w:rsidRDefault="00784881" w:rsidP="000103B1">
                      <w:pPr>
                        <w:jc w:val="left"/>
                        <w:rPr>
                          <w:rFonts w:asciiTheme="minorEastAsia" w:hAnsiTheme="minorEastAsia"/>
                        </w:rPr>
                      </w:pPr>
                      <w:r>
                        <w:rPr>
                          <w:rFonts w:asciiTheme="minorEastAsia" w:hAnsiTheme="minorEastAsia" w:hint="eastAsia"/>
                        </w:rPr>
                        <w:t xml:space="preserve">　学習面でのつまずきを少しでも軽減させるため、授業でのＩＣＴ機器の活用やグループ学習などを継続して実践していく。学習の課題に対しての登校しぶりが見られた場合、校内委員会で対応を検討し、生徒に合った支援を進めていく。</w:t>
                      </w:r>
                    </w:p>
                  </w:txbxContent>
                </v:textbox>
                <w10:wrap anchorx="margin"/>
              </v:rect>
            </w:pict>
          </mc:Fallback>
        </mc:AlternateContent>
      </w:r>
    </w:p>
    <w:p w14:paraId="571FED61" w14:textId="77777777" w:rsidR="00EA76B2" w:rsidRDefault="00EA76B2" w:rsidP="00EA76B2">
      <w:pPr>
        <w:ind w:left="560" w:hangingChars="200" w:hanging="560"/>
        <w:jc w:val="center"/>
        <w:rPr>
          <w:rFonts w:ascii="HG丸ｺﾞｼｯｸM-PRO" w:eastAsia="HG丸ｺﾞｼｯｸM-PRO" w:hAnsi="HG丸ｺﾞｼｯｸM-PRO"/>
          <w:sz w:val="28"/>
          <w:szCs w:val="20"/>
        </w:rPr>
      </w:pPr>
    </w:p>
    <w:p w14:paraId="7EE27BA0" w14:textId="77777777" w:rsidR="00EA76B2" w:rsidRPr="00EA76B2" w:rsidRDefault="00EA76B2" w:rsidP="00EA76B2">
      <w:pPr>
        <w:ind w:leftChars="100" w:left="530" w:hangingChars="100" w:hanging="320"/>
        <w:jc w:val="left"/>
        <w:rPr>
          <w:rFonts w:ascii="HG丸ｺﾞｼｯｸM-PRO" w:eastAsia="HG丸ｺﾞｼｯｸM-PRO" w:hAnsi="HG丸ｺﾞｼｯｸM-PRO"/>
          <w:sz w:val="32"/>
          <w:szCs w:val="20"/>
        </w:rPr>
      </w:pPr>
    </w:p>
    <w:p w14:paraId="51AD9DB6" w14:textId="77777777" w:rsidR="00575CA1" w:rsidRDefault="00F2583B" w:rsidP="00F2583B">
      <w:pPr>
        <w:tabs>
          <w:tab w:val="left" w:pos="5805"/>
        </w:tabs>
        <w:rPr>
          <w:rFonts w:ascii="HG丸ｺﾞｼｯｸM-PRO" w:eastAsia="HG丸ｺﾞｼｯｸM-PRO" w:hAnsi="HG丸ｺﾞｼｯｸM-PRO"/>
          <w:sz w:val="28"/>
          <w:szCs w:val="20"/>
        </w:rPr>
      </w:pPr>
      <w:r>
        <w:rPr>
          <w:rFonts w:ascii="HG丸ｺﾞｼｯｸM-PRO" w:eastAsia="HG丸ｺﾞｼｯｸM-PRO" w:hAnsi="HG丸ｺﾞｼｯｸM-PRO"/>
          <w:sz w:val="28"/>
          <w:szCs w:val="20"/>
        </w:rPr>
        <w:tab/>
      </w:r>
    </w:p>
    <w:sectPr w:rsidR="00575CA1" w:rsidSect="0045731A">
      <w:pgSz w:w="11907" w:h="16839"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58E6" w14:textId="77777777" w:rsidR="00FE11DD" w:rsidRDefault="00FE11DD" w:rsidP="00DD59B3">
      <w:r>
        <w:separator/>
      </w:r>
    </w:p>
  </w:endnote>
  <w:endnote w:type="continuationSeparator" w:id="0">
    <w:p w14:paraId="2BA9E522" w14:textId="77777777" w:rsidR="00FE11DD" w:rsidRDefault="00FE11DD" w:rsidP="00DD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8DPSNG+FutoMinA101Pr6-Bold-V-I">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0B2AA" w14:textId="77777777" w:rsidR="00FE11DD" w:rsidRDefault="00FE11DD" w:rsidP="00DD59B3">
      <w:r>
        <w:separator/>
      </w:r>
    </w:p>
  </w:footnote>
  <w:footnote w:type="continuationSeparator" w:id="0">
    <w:p w14:paraId="12685466" w14:textId="77777777" w:rsidR="00FE11DD" w:rsidRDefault="00FE11DD" w:rsidP="00DD5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E100E"/>
    <w:multiLevelType w:val="hybridMultilevel"/>
    <w:tmpl w:val="1E9CCD96"/>
    <w:lvl w:ilvl="0" w:tplc="B824D8E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188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03"/>
    <w:rsid w:val="000103B1"/>
    <w:rsid w:val="0002041D"/>
    <w:rsid w:val="00031159"/>
    <w:rsid w:val="00050344"/>
    <w:rsid w:val="0007265C"/>
    <w:rsid w:val="000A389B"/>
    <w:rsid w:val="000B3767"/>
    <w:rsid w:val="000D26BC"/>
    <w:rsid w:val="00112A92"/>
    <w:rsid w:val="00131674"/>
    <w:rsid w:val="001A026A"/>
    <w:rsid w:val="001B07D6"/>
    <w:rsid w:val="001D3367"/>
    <w:rsid w:val="001D686E"/>
    <w:rsid w:val="001F77BA"/>
    <w:rsid w:val="00265F3F"/>
    <w:rsid w:val="00280EDE"/>
    <w:rsid w:val="00297D78"/>
    <w:rsid w:val="002A74EF"/>
    <w:rsid w:val="002C2FA6"/>
    <w:rsid w:val="002C3337"/>
    <w:rsid w:val="002C5540"/>
    <w:rsid w:val="002D0BF6"/>
    <w:rsid w:val="002F299E"/>
    <w:rsid w:val="002F5BE3"/>
    <w:rsid w:val="00324EEC"/>
    <w:rsid w:val="003314DB"/>
    <w:rsid w:val="00332AA0"/>
    <w:rsid w:val="00336DBC"/>
    <w:rsid w:val="00344FB5"/>
    <w:rsid w:val="00345B41"/>
    <w:rsid w:val="00352942"/>
    <w:rsid w:val="0035540A"/>
    <w:rsid w:val="00370917"/>
    <w:rsid w:val="00371D60"/>
    <w:rsid w:val="003840BB"/>
    <w:rsid w:val="00387EA4"/>
    <w:rsid w:val="003B5ADA"/>
    <w:rsid w:val="003B6881"/>
    <w:rsid w:val="003C6EAC"/>
    <w:rsid w:val="003E0C25"/>
    <w:rsid w:val="003E6103"/>
    <w:rsid w:val="004019C1"/>
    <w:rsid w:val="004107CF"/>
    <w:rsid w:val="004346E2"/>
    <w:rsid w:val="0043735C"/>
    <w:rsid w:val="00455254"/>
    <w:rsid w:val="0045731A"/>
    <w:rsid w:val="00465116"/>
    <w:rsid w:val="004A78F1"/>
    <w:rsid w:val="005508FC"/>
    <w:rsid w:val="00554618"/>
    <w:rsid w:val="00574B94"/>
    <w:rsid w:val="00575CA1"/>
    <w:rsid w:val="00583279"/>
    <w:rsid w:val="0059165F"/>
    <w:rsid w:val="005A747E"/>
    <w:rsid w:val="005B74C9"/>
    <w:rsid w:val="005C2C56"/>
    <w:rsid w:val="0060520C"/>
    <w:rsid w:val="00632002"/>
    <w:rsid w:val="00661D61"/>
    <w:rsid w:val="006663DA"/>
    <w:rsid w:val="006678FA"/>
    <w:rsid w:val="00675B0F"/>
    <w:rsid w:val="006846F4"/>
    <w:rsid w:val="006A418B"/>
    <w:rsid w:val="006A566A"/>
    <w:rsid w:val="006E4EE0"/>
    <w:rsid w:val="006E71AB"/>
    <w:rsid w:val="00703780"/>
    <w:rsid w:val="00707032"/>
    <w:rsid w:val="0073170E"/>
    <w:rsid w:val="007349EB"/>
    <w:rsid w:val="00764E22"/>
    <w:rsid w:val="007750F3"/>
    <w:rsid w:val="00780D7A"/>
    <w:rsid w:val="00784881"/>
    <w:rsid w:val="00784C78"/>
    <w:rsid w:val="00784D35"/>
    <w:rsid w:val="00786A17"/>
    <w:rsid w:val="007870D2"/>
    <w:rsid w:val="007914CE"/>
    <w:rsid w:val="007A0C9B"/>
    <w:rsid w:val="007B324C"/>
    <w:rsid w:val="007D3289"/>
    <w:rsid w:val="00803DD8"/>
    <w:rsid w:val="00824381"/>
    <w:rsid w:val="008414BC"/>
    <w:rsid w:val="0086784D"/>
    <w:rsid w:val="00870875"/>
    <w:rsid w:val="00881409"/>
    <w:rsid w:val="008A1EC9"/>
    <w:rsid w:val="008A5403"/>
    <w:rsid w:val="008D551F"/>
    <w:rsid w:val="008E589D"/>
    <w:rsid w:val="008F6062"/>
    <w:rsid w:val="009252B3"/>
    <w:rsid w:val="0095461A"/>
    <w:rsid w:val="00960615"/>
    <w:rsid w:val="00964FE2"/>
    <w:rsid w:val="00972818"/>
    <w:rsid w:val="00976E12"/>
    <w:rsid w:val="0098312A"/>
    <w:rsid w:val="009A366F"/>
    <w:rsid w:val="009A5264"/>
    <w:rsid w:val="009D740F"/>
    <w:rsid w:val="00A04CE9"/>
    <w:rsid w:val="00A1397B"/>
    <w:rsid w:val="00A15046"/>
    <w:rsid w:val="00A52CE8"/>
    <w:rsid w:val="00A65E08"/>
    <w:rsid w:val="00A7107D"/>
    <w:rsid w:val="00A8548D"/>
    <w:rsid w:val="00A85947"/>
    <w:rsid w:val="00A96E81"/>
    <w:rsid w:val="00AB0E13"/>
    <w:rsid w:val="00AB1E6F"/>
    <w:rsid w:val="00AB3DE8"/>
    <w:rsid w:val="00AB60CB"/>
    <w:rsid w:val="00AC01C6"/>
    <w:rsid w:val="00AD0DED"/>
    <w:rsid w:val="00B15B5F"/>
    <w:rsid w:val="00B23DB1"/>
    <w:rsid w:val="00B2682D"/>
    <w:rsid w:val="00B46DAC"/>
    <w:rsid w:val="00B866D7"/>
    <w:rsid w:val="00B87ED3"/>
    <w:rsid w:val="00B9438F"/>
    <w:rsid w:val="00BC23F6"/>
    <w:rsid w:val="00BC5BA5"/>
    <w:rsid w:val="00BD42AB"/>
    <w:rsid w:val="00BD42D0"/>
    <w:rsid w:val="00C05A44"/>
    <w:rsid w:val="00C11850"/>
    <w:rsid w:val="00C12E6C"/>
    <w:rsid w:val="00C2551C"/>
    <w:rsid w:val="00C658C9"/>
    <w:rsid w:val="00C701AB"/>
    <w:rsid w:val="00C96F38"/>
    <w:rsid w:val="00CB781C"/>
    <w:rsid w:val="00CE0F0B"/>
    <w:rsid w:val="00D46487"/>
    <w:rsid w:val="00D71126"/>
    <w:rsid w:val="00D95BC8"/>
    <w:rsid w:val="00D97071"/>
    <w:rsid w:val="00DB0C69"/>
    <w:rsid w:val="00DC65B3"/>
    <w:rsid w:val="00DD59B3"/>
    <w:rsid w:val="00E0765A"/>
    <w:rsid w:val="00E32461"/>
    <w:rsid w:val="00E37EF3"/>
    <w:rsid w:val="00E432FD"/>
    <w:rsid w:val="00E64DD9"/>
    <w:rsid w:val="00E72307"/>
    <w:rsid w:val="00E7479E"/>
    <w:rsid w:val="00E75340"/>
    <w:rsid w:val="00E7658E"/>
    <w:rsid w:val="00EA4B99"/>
    <w:rsid w:val="00EA57B2"/>
    <w:rsid w:val="00EA76B2"/>
    <w:rsid w:val="00EB06FA"/>
    <w:rsid w:val="00EF244D"/>
    <w:rsid w:val="00EF61D3"/>
    <w:rsid w:val="00EF791F"/>
    <w:rsid w:val="00F037E2"/>
    <w:rsid w:val="00F2583B"/>
    <w:rsid w:val="00F33A07"/>
    <w:rsid w:val="00F36936"/>
    <w:rsid w:val="00F50D60"/>
    <w:rsid w:val="00F6352F"/>
    <w:rsid w:val="00F65A91"/>
    <w:rsid w:val="00F810B3"/>
    <w:rsid w:val="00F83F0A"/>
    <w:rsid w:val="00F85FA1"/>
    <w:rsid w:val="00F96F93"/>
    <w:rsid w:val="00FA13E3"/>
    <w:rsid w:val="00FB4176"/>
    <w:rsid w:val="00FC2519"/>
    <w:rsid w:val="00FD5AC8"/>
    <w:rsid w:val="00FE11DD"/>
    <w:rsid w:val="00FF7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4A82"/>
  <w15:docId w15:val="{B74F791A-144B-4C3C-BB8C-D2CEC1D8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6A1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6A17"/>
    <w:rPr>
      <w:rFonts w:asciiTheme="majorHAnsi" w:eastAsiaTheme="majorEastAsia" w:hAnsiTheme="majorHAnsi" w:cstheme="majorBidi"/>
      <w:sz w:val="18"/>
      <w:szCs w:val="18"/>
    </w:rPr>
  </w:style>
  <w:style w:type="table" w:customStyle="1" w:styleId="1">
    <w:name w:val="表 (格子)1"/>
    <w:basedOn w:val="a1"/>
    <w:next w:val="a5"/>
    <w:rsid w:val="00F50D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F50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349EB"/>
    <w:pPr>
      <w:tabs>
        <w:tab w:val="center" w:pos="4252"/>
        <w:tab w:val="right" w:pos="8504"/>
      </w:tabs>
      <w:snapToGrid w:val="0"/>
    </w:pPr>
  </w:style>
  <w:style w:type="character" w:customStyle="1" w:styleId="a7">
    <w:name w:val="ヘッダー (文字)"/>
    <w:basedOn w:val="a0"/>
    <w:link w:val="a6"/>
    <w:uiPriority w:val="99"/>
    <w:rsid w:val="007349EB"/>
  </w:style>
  <w:style w:type="paragraph" w:styleId="a8">
    <w:name w:val="footer"/>
    <w:basedOn w:val="a"/>
    <w:link w:val="a9"/>
    <w:uiPriority w:val="99"/>
    <w:unhideWhenUsed/>
    <w:rsid w:val="007349EB"/>
    <w:pPr>
      <w:tabs>
        <w:tab w:val="center" w:pos="4252"/>
        <w:tab w:val="right" w:pos="8504"/>
      </w:tabs>
      <w:snapToGrid w:val="0"/>
    </w:pPr>
  </w:style>
  <w:style w:type="character" w:customStyle="1" w:styleId="a9">
    <w:name w:val="フッター (文字)"/>
    <w:basedOn w:val="a0"/>
    <w:link w:val="a8"/>
    <w:uiPriority w:val="99"/>
    <w:rsid w:val="007349EB"/>
  </w:style>
  <w:style w:type="paragraph" w:styleId="aa">
    <w:name w:val="List Paragraph"/>
    <w:basedOn w:val="a"/>
    <w:uiPriority w:val="34"/>
    <w:qFormat/>
    <w:rsid w:val="00371D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24428">
      <w:bodyDiv w:val="1"/>
      <w:marLeft w:val="0"/>
      <w:marRight w:val="0"/>
      <w:marTop w:val="0"/>
      <w:marBottom w:val="0"/>
      <w:divBdr>
        <w:top w:val="none" w:sz="0" w:space="0" w:color="auto"/>
        <w:left w:val="none" w:sz="0" w:space="0" w:color="auto"/>
        <w:bottom w:val="none" w:sz="0" w:space="0" w:color="auto"/>
        <w:right w:val="none" w:sz="0" w:space="0" w:color="auto"/>
      </w:divBdr>
    </w:div>
    <w:div w:id="16592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E5F4D-8595-4248-96F4-25D25ABD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小平市教育委員会</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小平市教育委員会</dc:creator>
  <cp:lastModifiedBy>池上 大輔</cp:lastModifiedBy>
  <cp:revision>2</cp:revision>
  <cp:lastPrinted>2019-09-27T04:41:00Z</cp:lastPrinted>
  <dcterms:created xsi:type="dcterms:W3CDTF">2025-10-07T23:32:00Z</dcterms:created>
  <dcterms:modified xsi:type="dcterms:W3CDTF">2025-10-07T23:32:00Z</dcterms:modified>
</cp:coreProperties>
</file>