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40828" w14:textId="77777777" w:rsidR="00042689" w:rsidRDefault="00042689" w:rsidP="00042689">
      <w:pPr>
        <w:spacing w:line="0" w:lineRule="atLeast"/>
        <w:rPr>
          <w:rFonts w:asciiTheme="minorEastAsia" w:hAnsiTheme="minorEastAsia"/>
        </w:rPr>
      </w:pPr>
    </w:p>
    <w:p w14:paraId="4B69A95E" w14:textId="29267DE6" w:rsidR="001E7822" w:rsidRPr="001E7822" w:rsidRDefault="00450E68" w:rsidP="001E7822">
      <w:pPr>
        <w:spacing w:line="0" w:lineRule="atLeast"/>
        <w:rPr>
          <w:rFonts w:ascii="AR Pゴシック体S" w:eastAsia="AR Pゴシック体S" w:hAnsi="AR Pゴシック体S"/>
          <w:sz w:val="24"/>
          <w:szCs w:val="24"/>
        </w:rPr>
      </w:pPr>
      <w:r>
        <w:rPr>
          <w:rFonts w:ascii="AR Pゴシック体S" w:eastAsia="AR Pゴシック体S" w:hAnsi="AR Pゴシック体S" w:hint="eastAsia"/>
          <w:sz w:val="24"/>
          <w:szCs w:val="24"/>
        </w:rPr>
        <w:t>〈資料２〉</w:t>
      </w:r>
      <w:r w:rsidR="001E7822" w:rsidRPr="001E7822">
        <w:rPr>
          <w:rFonts w:ascii="AR Pゴシック体S" w:eastAsia="AR Pゴシック体S" w:hAnsi="AR Pゴシック体S" w:hint="eastAsia"/>
          <w:sz w:val="24"/>
          <w:szCs w:val="24"/>
        </w:rPr>
        <w:t xml:space="preserve">　</w:t>
      </w:r>
      <w:r>
        <w:rPr>
          <w:rFonts w:ascii="AR Pゴシック体S" w:eastAsia="AR Pゴシック体S" w:hAnsi="AR Pゴシック体S" w:hint="eastAsia"/>
          <w:sz w:val="24"/>
          <w:szCs w:val="24"/>
        </w:rPr>
        <w:t xml:space="preserve">　　　</w:t>
      </w:r>
      <w:r w:rsidR="001E7822" w:rsidRPr="001E7822">
        <w:rPr>
          <w:rFonts w:ascii="AR Pゴシック体S" w:eastAsia="AR Pゴシック体S" w:hAnsi="AR Pゴシック体S" w:hint="eastAsia"/>
          <w:sz w:val="48"/>
          <w:szCs w:val="48"/>
        </w:rPr>
        <w:t>緊急事態発生時の対応</w:t>
      </w:r>
      <w:r w:rsidR="00D832AA">
        <w:rPr>
          <w:rFonts w:ascii="AR Pゴシック体S" w:eastAsia="AR Pゴシック体S" w:hAnsi="AR Pゴシック体S" w:hint="eastAsia"/>
          <w:sz w:val="24"/>
          <w:szCs w:val="24"/>
        </w:rPr>
        <w:t>令</w:t>
      </w:r>
      <w:r w:rsidR="005F4DE3">
        <w:rPr>
          <w:rFonts w:ascii="AR Pゴシック体S" w:eastAsia="AR Pゴシック体S" w:hAnsi="AR Pゴシック体S" w:hint="eastAsia"/>
          <w:sz w:val="24"/>
          <w:szCs w:val="24"/>
        </w:rPr>
        <w:t>和</w:t>
      </w:r>
      <w:r w:rsidR="0049418B">
        <w:rPr>
          <w:rFonts w:ascii="AR Pゴシック体S" w:eastAsia="AR Pゴシック体S" w:hAnsi="AR Pゴシック体S" w:hint="eastAsia"/>
          <w:sz w:val="24"/>
          <w:szCs w:val="24"/>
        </w:rPr>
        <w:t>８</w:t>
      </w:r>
      <w:r w:rsidR="001E7822" w:rsidRPr="001E7822">
        <w:rPr>
          <w:rFonts w:ascii="AR Pゴシック体S" w:eastAsia="AR Pゴシック体S" w:hAnsi="AR Pゴシック体S" w:hint="eastAsia"/>
          <w:sz w:val="24"/>
          <w:szCs w:val="24"/>
        </w:rPr>
        <w:t>年４月作成　生活指導部</w:t>
      </w:r>
    </w:p>
    <w:tbl>
      <w:tblPr>
        <w:tblW w:w="0" w:type="auto"/>
        <w:tblInd w:w="99"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99" w:type="dxa"/>
          <w:right w:w="99" w:type="dxa"/>
        </w:tblCellMar>
        <w:tblLook w:val="0000" w:firstRow="0" w:lastRow="0" w:firstColumn="0" w:lastColumn="0" w:noHBand="0" w:noVBand="0"/>
      </w:tblPr>
      <w:tblGrid>
        <w:gridCol w:w="549"/>
        <w:gridCol w:w="1364"/>
        <w:gridCol w:w="2176"/>
        <w:gridCol w:w="1808"/>
        <w:gridCol w:w="2542"/>
        <w:gridCol w:w="1808"/>
      </w:tblGrid>
      <w:tr w:rsidR="001E7822" w:rsidRPr="001E7822" w14:paraId="2EC2BE21" w14:textId="77777777" w:rsidTr="001E7822">
        <w:trPr>
          <w:trHeight w:val="849"/>
        </w:trPr>
        <w:tc>
          <w:tcPr>
            <w:tcW w:w="567" w:type="dxa"/>
          </w:tcPr>
          <w:p w14:paraId="2F9355E3" w14:textId="77777777" w:rsidR="001E7822" w:rsidRPr="001E7822" w:rsidRDefault="001E7822" w:rsidP="001E7822">
            <w:pPr>
              <w:spacing w:line="0" w:lineRule="atLeast"/>
              <w:rPr>
                <w:rFonts w:ascii="HG丸ｺﾞｼｯｸM-PRO" w:eastAsia="HG丸ｺﾞｼｯｸM-PRO" w:hAnsi="HG丸ｺﾞｼｯｸM-PRO"/>
                <w:sz w:val="24"/>
                <w:szCs w:val="24"/>
              </w:rPr>
            </w:pPr>
          </w:p>
        </w:tc>
        <w:tc>
          <w:tcPr>
            <w:tcW w:w="1418" w:type="dxa"/>
            <w:tcBorders>
              <w:right w:val="single" w:sz="8" w:space="0" w:color="auto"/>
              <w:tl2br w:val="single" w:sz="8" w:space="0" w:color="auto"/>
            </w:tcBorders>
          </w:tcPr>
          <w:p w14:paraId="4252BE08" w14:textId="77777777" w:rsidR="001E7822" w:rsidRPr="001E7822" w:rsidRDefault="001E7822" w:rsidP="001E7822">
            <w:pPr>
              <w:spacing w:line="0" w:lineRule="atLeast"/>
              <w:ind w:left="600" w:hangingChars="300" w:hanging="600"/>
              <w:rPr>
                <w:rFonts w:ascii="HG丸ｺﾞｼｯｸM-PRO" w:eastAsia="HG丸ｺﾞｼｯｸM-PRO" w:hAnsi="HG丸ｺﾞｼｯｸM-PRO"/>
                <w:b/>
                <w:sz w:val="20"/>
                <w:szCs w:val="20"/>
              </w:rPr>
            </w:pPr>
            <w:r w:rsidRPr="001E7822">
              <w:rPr>
                <w:rFonts w:ascii="HG丸ｺﾞｼｯｸM-PRO" w:eastAsia="HG丸ｺﾞｼｯｸM-PRO" w:hAnsi="HG丸ｺﾞｼｯｸM-PRO" w:hint="eastAsia"/>
                <w:sz w:val="20"/>
                <w:szCs w:val="20"/>
              </w:rPr>
              <w:t xml:space="preserve">　　</w:t>
            </w:r>
            <w:r w:rsidRPr="001E7822">
              <w:rPr>
                <w:rFonts w:ascii="HG丸ｺﾞｼｯｸM-PRO" w:eastAsia="HG丸ｺﾞｼｯｸM-PRO" w:hAnsi="HG丸ｺﾞｼｯｸM-PRO" w:hint="eastAsia"/>
                <w:b/>
                <w:sz w:val="20"/>
                <w:szCs w:val="20"/>
              </w:rPr>
              <w:t>児童の動き</w:t>
            </w:r>
          </w:p>
          <w:p w14:paraId="7B510734"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 xml:space="preserve">状況　</w:t>
            </w:r>
          </w:p>
        </w:tc>
        <w:tc>
          <w:tcPr>
            <w:tcW w:w="2410" w:type="dxa"/>
            <w:tcBorders>
              <w:left w:val="single" w:sz="8" w:space="0" w:color="auto"/>
              <w:right w:val="single" w:sz="8" w:space="0" w:color="auto"/>
            </w:tcBorders>
            <w:vAlign w:val="center"/>
          </w:tcPr>
          <w:p w14:paraId="6E8E4EF9" w14:textId="77777777" w:rsidR="001E7822" w:rsidRPr="001E7822" w:rsidRDefault="001E7822" w:rsidP="001E7822">
            <w:pPr>
              <w:spacing w:line="0" w:lineRule="atLeast"/>
              <w:jc w:val="center"/>
              <w:rPr>
                <w:rFonts w:ascii="HG丸ｺﾞｼｯｸM-PRO" w:eastAsia="HG丸ｺﾞｼｯｸM-PRO" w:hAnsi="HG丸ｺﾞｼｯｸM-PRO"/>
                <w:sz w:val="48"/>
                <w:szCs w:val="48"/>
              </w:rPr>
            </w:pPr>
            <w:r w:rsidRPr="001E7822">
              <w:rPr>
                <w:rFonts w:ascii="HG丸ｺﾞｼｯｸM-PRO" w:eastAsia="HG丸ｺﾞｼｯｸM-PRO" w:hAnsi="HG丸ｺﾞｼｯｸM-PRO" w:hint="eastAsia"/>
                <w:sz w:val="48"/>
                <w:szCs w:val="48"/>
              </w:rPr>
              <w:t>登校前</w:t>
            </w:r>
          </w:p>
        </w:tc>
        <w:tc>
          <w:tcPr>
            <w:tcW w:w="1984" w:type="dxa"/>
            <w:tcBorders>
              <w:left w:val="single" w:sz="8" w:space="0" w:color="auto"/>
              <w:right w:val="single" w:sz="8" w:space="0" w:color="auto"/>
            </w:tcBorders>
            <w:vAlign w:val="center"/>
          </w:tcPr>
          <w:p w14:paraId="647894AD" w14:textId="77777777" w:rsidR="001E7822" w:rsidRPr="001E7822" w:rsidRDefault="001E7822" w:rsidP="001E7822">
            <w:pPr>
              <w:spacing w:line="0" w:lineRule="atLeast"/>
              <w:jc w:val="center"/>
              <w:rPr>
                <w:rFonts w:ascii="HG丸ｺﾞｼｯｸM-PRO" w:eastAsia="HG丸ｺﾞｼｯｸM-PRO" w:hAnsi="HG丸ｺﾞｼｯｸM-PRO"/>
                <w:sz w:val="48"/>
                <w:szCs w:val="48"/>
              </w:rPr>
            </w:pPr>
            <w:r w:rsidRPr="001E7822">
              <w:rPr>
                <w:rFonts w:ascii="HG丸ｺﾞｼｯｸM-PRO" w:eastAsia="HG丸ｺﾞｼｯｸM-PRO" w:hAnsi="HG丸ｺﾞｼｯｸM-PRO" w:hint="eastAsia"/>
                <w:sz w:val="48"/>
                <w:szCs w:val="48"/>
              </w:rPr>
              <w:t>登校中</w:t>
            </w:r>
          </w:p>
        </w:tc>
        <w:tc>
          <w:tcPr>
            <w:tcW w:w="2835" w:type="dxa"/>
            <w:tcBorders>
              <w:left w:val="single" w:sz="8" w:space="0" w:color="auto"/>
              <w:right w:val="single" w:sz="8" w:space="0" w:color="auto"/>
            </w:tcBorders>
            <w:vAlign w:val="center"/>
          </w:tcPr>
          <w:p w14:paraId="00EC922F" w14:textId="77777777" w:rsidR="001E7822" w:rsidRPr="001E7822" w:rsidRDefault="001E7822" w:rsidP="001E7822">
            <w:pPr>
              <w:spacing w:line="0" w:lineRule="atLeast"/>
              <w:jc w:val="center"/>
              <w:rPr>
                <w:rFonts w:ascii="HG丸ｺﾞｼｯｸM-PRO" w:eastAsia="HG丸ｺﾞｼｯｸM-PRO" w:hAnsi="HG丸ｺﾞｼｯｸM-PRO"/>
                <w:sz w:val="48"/>
                <w:szCs w:val="48"/>
              </w:rPr>
            </w:pPr>
            <w:r w:rsidRPr="001E7822">
              <w:rPr>
                <w:rFonts w:ascii="HG丸ｺﾞｼｯｸM-PRO" w:eastAsia="HG丸ｺﾞｼｯｸM-PRO" w:hAnsi="HG丸ｺﾞｼｯｸM-PRO" w:hint="eastAsia"/>
                <w:sz w:val="48"/>
                <w:szCs w:val="48"/>
              </w:rPr>
              <w:t>在校中</w:t>
            </w:r>
          </w:p>
        </w:tc>
        <w:tc>
          <w:tcPr>
            <w:tcW w:w="1985" w:type="dxa"/>
            <w:tcBorders>
              <w:left w:val="single" w:sz="8" w:space="0" w:color="auto"/>
            </w:tcBorders>
            <w:vAlign w:val="center"/>
          </w:tcPr>
          <w:p w14:paraId="0EB0C6AE" w14:textId="77777777" w:rsidR="001E7822" w:rsidRPr="001E7822" w:rsidRDefault="001E7822" w:rsidP="001E7822">
            <w:pPr>
              <w:spacing w:line="0" w:lineRule="atLeast"/>
              <w:jc w:val="center"/>
              <w:rPr>
                <w:rFonts w:ascii="HG丸ｺﾞｼｯｸM-PRO" w:eastAsia="HG丸ｺﾞｼｯｸM-PRO" w:hAnsi="HG丸ｺﾞｼｯｸM-PRO"/>
                <w:sz w:val="48"/>
                <w:szCs w:val="48"/>
              </w:rPr>
            </w:pPr>
            <w:r w:rsidRPr="001E7822">
              <w:rPr>
                <w:rFonts w:ascii="HG丸ｺﾞｼｯｸM-PRO" w:eastAsia="HG丸ｺﾞｼｯｸM-PRO" w:hAnsi="HG丸ｺﾞｼｯｸM-PRO" w:hint="eastAsia"/>
                <w:sz w:val="48"/>
                <w:szCs w:val="48"/>
              </w:rPr>
              <w:t>下校中</w:t>
            </w:r>
          </w:p>
        </w:tc>
      </w:tr>
      <w:tr w:rsidR="001E7822" w:rsidRPr="001E7822" w14:paraId="64091E88" w14:textId="77777777" w:rsidTr="001E7822">
        <w:trPr>
          <w:trHeight w:val="2537"/>
        </w:trPr>
        <w:tc>
          <w:tcPr>
            <w:tcW w:w="567" w:type="dxa"/>
            <w:vMerge w:val="restart"/>
          </w:tcPr>
          <w:p w14:paraId="0004D0D2" w14:textId="77777777" w:rsidR="001E7822" w:rsidRPr="001E7822" w:rsidRDefault="001E7822" w:rsidP="001E7822">
            <w:pPr>
              <w:spacing w:line="0" w:lineRule="atLeast"/>
              <w:rPr>
                <w:rFonts w:ascii="HG丸ｺﾞｼｯｸM-PRO" w:eastAsia="HG丸ｺﾞｼｯｸM-PRO" w:hAnsi="HG丸ｺﾞｼｯｸM-PRO"/>
                <w:b/>
                <w:sz w:val="24"/>
                <w:szCs w:val="24"/>
              </w:rPr>
            </w:pPr>
          </w:p>
          <w:p w14:paraId="53CBB56F"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地</w:t>
            </w:r>
          </w:p>
          <w:p w14:paraId="48FC3ACE" w14:textId="77777777" w:rsidR="001E7822" w:rsidRPr="001E7822" w:rsidRDefault="001E7822" w:rsidP="001E7822">
            <w:pPr>
              <w:spacing w:line="0" w:lineRule="atLeast"/>
              <w:rPr>
                <w:rFonts w:ascii="HG丸ｺﾞｼｯｸM-PRO" w:eastAsia="HG丸ｺﾞｼｯｸM-PRO" w:hAnsi="HG丸ｺﾞｼｯｸM-PRO"/>
                <w:b/>
                <w:sz w:val="24"/>
                <w:szCs w:val="24"/>
              </w:rPr>
            </w:pPr>
          </w:p>
          <w:p w14:paraId="0F68C7D5" w14:textId="77777777" w:rsidR="001E7822" w:rsidRPr="001E7822" w:rsidRDefault="001E7822" w:rsidP="001E7822">
            <w:pPr>
              <w:spacing w:line="0" w:lineRule="atLeast"/>
              <w:rPr>
                <w:rFonts w:ascii="HG丸ｺﾞｼｯｸM-PRO" w:eastAsia="HG丸ｺﾞｼｯｸM-PRO" w:hAnsi="HG丸ｺﾞｼｯｸM-PRO"/>
                <w:b/>
                <w:sz w:val="24"/>
                <w:szCs w:val="24"/>
              </w:rPr>
            </w:pPr>
          </w:p>
          <w:p w14:paraId="41C6E56F" w14:textId="77777777" w:rsidR="001E7822" w:rsidRPr="001E7822" w:rsidRDefault="001E7822" w:rsidP="001E7822">
            <w:pPr>
              <w:spacing w:line="0" w:lineRule="atLeast"/>
              <w:rPr>
                <w:rFonts w:ascii="HG丸ｺﾞｼｯｸM-PRO" w:eastAsia="HG丸ｺﾞｼｯｸM-PRO" w:hAnsi="HG丸ｺﾞｼｯｸM-PRO"/>
                <w:b/>
                <w:sz w:val="24"/>
                <w:szCs w:val="24"/>
              </w:rPr>
            </w:pPr>
          </w:p>
          <w:p w14:paraId="065CAFDD"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震</w:t>
            </w:r>
          </w:p>
        </w:tc>
        <w:tc>
          <w:tcPr>
            <w:tcW w:w="1418" w:type="dxa"/>
            <w:tcBorders>
              <w:bottom w:val="single" w:sz="8" w:space="0" w:color="auto"/>
              <w:right w:val="single" w:sz="8" w:space="0" w:color="auto"/>
            </w:tcBorders>
          </w:tcPr>
          <w:p w14:paraId="2CD37147"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大地震</w:t>
            </w:r>
          </w:p>
          <w:p w14:paraId="46AD68EA"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発生</w:t>
            </w:r>
          </w:p>
        </w:tc>
        <w:tc>
          <w:tcPr>
            <w:tcW w:w="2410" w:type="dxa"/>
            <w:tcBorders>
              <w:left w:val="single" w:sz="8" w:space="0" w:color="auto"/>
              <w:bottom w:val="single" w:sz="8" w:space="0" w:color="auto"/>
              <w:right w:val="single" w:sz="8" w:space="0" w:color="auto"/>
            </w:tcBorders>
          </w:tcPr>
          <w:p w14:paraId="059EB4B9"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登校しない</w:t>
            </w:r>
          </w:p>
        </w:tc>
        <w:tc>
          <w:tcPr>
            <w:tcW w:w="1984" w:type="dxa"/>
            <w:tcBorders>
              <w:left w:val="single" w:sz="8" w:space="0" w:color="auto"/>
              <w:bottom w:val="single" w:sz="8" w:space="0" w:color="auto"/>
              <w:right w:val="single" w:sz="8" w:space="0" w:color="auto"/>
            </w:tcBorders>
          </w:tcPr>
          <w:p w14:paraId="3487DD46"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揺れが</w:t>
            </w:r>
          </w:p>
          <w:p w14:paraId="5B408585"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おさまったら</w:t>
            </w:r>
          </w:p>
          <w:p w14:paraId="554F16E8"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帰宅</w:t>
            </w:r>
          </w:p>
          <w:p w14:paraId="562EA915"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又は</w:t>
            </w:r>
          </w:p>
          <w:p w14:paraId="57196C8F"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学校に戻る</w:t>
            </w:r>
          </w:p>
          <w:p w14:paraId="0566934D"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（近い方）</w:t>
            </w:r>
          </w:p>
        </w:tc>
        <w:tc>
          <w:tcPr>
            <w:tcW w:w="2835" w:type="dxa"/>
            <w:tcBorders>
              <w:left w:val="single" w:sz="8" w:space="0" w:color="auto"/>
              <w:bottom w:val="single" w:sz="8" w:space="0" w:color="auto"/>
              <w:right w:val="single" w:sz="8" w:space="0" w:color="auto"/>
            </w:tcBorders>
          </w:tcPr>
          <w:p w14:paraId="4B2DB349"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安全な場所に避難</w:t>
            </w:r>
          </w:p>
          <w:p w14:paraId="3343C7D8"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①校舎内・校庭・体育館</w:t>
            </w:r>
          </w:p>
          <w:p w14:paraId="4A567885"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②校外避難場所に避難</w:t>
            </w:r>
          </w:p>
          <w:p w14:paraId="725A51FE" w14:textId="77777777" w:rsidR="001E7822" w:rsidRPr="001E7822" w:rsidRDefault="001E7822" w:rsidP="001E7822">
            <w:pPr>
              <w:spacing w:line="0" w:lineRule="atLeast"/>
              <w:rPr>
                <w:rFonts w:ascii="HG丸ｺﾞｼｯｸM-PRO" w:eastAsia="HG丸ｺﾞｼｯｸM-PRO" w:hAnsi="HG丸ｺﾞｼｯｸM-PRO"/>
                <w:b/>
                <w:sz w:val="24"/>
                <w:szCs w:val="24"/>
              </w:rPr>
            </w:pPr>
          </w:p>
          <w:p w14:paraId="0E0868A6"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 xml:space="preserve">　　　　　↓</w:t>
            </w:r>
          </w:p>
          <w:p w14:paraId="73A36704"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 xml:space="preserve">　　　引き渡し</w:t>
            </w:r>
          </w:p>
        </w:tc>
        <w:tc>
          <w:tcPr>
            <w:tcW w:w="1985" w:type="dxa"/>
            <w:tcBorders>
              <w:left w:val="single" w:sz="8" w:space="0" w:color="auto"/>
              <w:bottom w:val="single" w:sz="8" w:space="0" w:color="auto"/>
            </w:tcBorders>
          </w:tcPr>
          <w:p w14:paraId="5EB405ED"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揺れが</w:t>
            </w:r>
          </w:p>
          <w:p w14:paraId="3B545081"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おさまったら</w:t>
            </w:r>
          </w:p>
          <w:p w14:paraId="2CA144EC"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帰宅（学童）</w:t>
            </w:r>
          </w:p>
          <w:p w14:paraId="41DDE654"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又は</w:t>
            </w:r>
          </w:p>
          <w:p w14:paraId="78DA0120"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学校に戻る</w:t>
            </w:r>
          </w:p>
          <w:p w14:paraId="5E6A15F2"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保護者不在の</w:t>
            </w:r>
          </w:p>
          <w:p w14:paraId="26D8BF5B"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場合</w:t>
            </w:r>
          </w:p>
          <w:p w14:paraId="6431C2C0" w14:textId="77777777" w:rsidR="001E7822" w:rsidRPr="001E7822" w:rsidRDefault="001E7822" w:rsidP="001E7822">
            <w:pPr>
              <w:spacing w:line="0" w:lineRule="atLeast"/>
              <w:rPr>
                <w:rFonts w:ascii="HG丸ｺﾞｼｯｸM-PRO" w:eastAsia="HG丸ｺﾞｼｯｸM-PRO" w:hAnsi="HG丸ｺﾞｼｯｸM-PRO"/>
                <w:sz w:val="24"/>
                <w:szCs w:val="24"/>
              </w:rPr>
            </w:pPr>
            <w:r w:rsidRPr="001E7822">
              <w:rPr>
                <w:rFonts w:ascii="HG丸ｺﾞｼｯｸM-PRO" w:eastAsia="HG丸ｺﾞｼｯｸM-PRO" w:hAnsi="HG丸ｺﾞｼｯｸM-PRO" w:hint="eastAsia"/>
                <w:b/>
                <w:sz w:val="24"/>
                <w:szCs w:val="24"/>
              </w:rPr>
              <w:t>学校に戻る</w:t>
            </w:r>
          </w:p>
        </w:tc>
      </w:tr>
      <w:tr w:rsidR="001E7822" w:rsidRPr="001E7822" w14:paraId="62AEE2C1" w14:textId="77777777" w:rsidTr="00481B31">
        <w:trPr>
          <w:trHeight w:val="1739"/>
        </w:trPr>
        <w:tc>
          <w:tcPr>
            <w:tcW w:w="567" w:type="dxa"/>
            <w:vMerge/>
          </w:tcPr>
          <w:p w14:paraId="4CE53EFE" w14:textId="77777777" w:rsidR="001E7822" w:rsidRPr="001E7822" w:rsidRDefault="001E7822" w:rsidP="001E7822">
            <w:pPr>
              <w:spacing w:line="0" w:lineRule="atLeast"/>
              <w:rPr>
                <w:rFonts w:ascii="HG丸ｺﾞｼｯｸM-PRO" w:eastAsia="HG丸ｺﾞｼｯｸM-PRO" w:hAnsi="HG丸ｺﾞｼｯｸM-PRO"/>
                <w:sz w:val="24"/>
                <w:szCs w:val="24"/>
              </w:rPr>
            </w:pPr>
          </w:p>
        </w:tc>
        <w:tc>
          <w:tcPr>
            <w:tcW w:w="1418" w:type="dxa"/>
            <w:tcBorders>
              <w:top w:val="single" w:sz="8" w:space="0" w:color="auto"/>
              <w:right w:val="single" w:sz="8" w:space="0" w:color="auto"/>
            </w:tcBorders>
          </w:tcPr>
          <w:p w14:paraId="11AE6C38"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警戒宣言</w:t>
            </w:r>
          </w:p>
          <w:p w14:paraId="6B7A60EE" w14:textId="77777777" w:rsidR="001E7822" w:rsidRPr="001E7822" w:rsidRDefault="001E7822" w:rsidP="001E7822">
            <w:pPr>
              <w:spacing w:line="0" w:lineRule="atLeast"/>
              <w:rPr>
                <w:rFonts w:ascii="HG丸ｺﾞｼｯｸM-PRO" w:eastAsia="HG丸ｺﾞｼｯｸM-PRO" w:hAnsi="HG丸ｺﾞｼｯｸM-PRO"/>
                <w:sz w:val="24"/>
                <w:szCs w:val="24"/>
              </w:rPr>
            </w:pPr>
            <w:r w:rsidRPr="001E7822">
              <w:rPr>
                <w:rFonts w:ascii="HG丸ｺﾞｼｯｸM-PRO" w:eastAsia="HG丸ｺﾞｼｯｸM-PRO" w:hAnsi="HG丸ｺﾞｼｯｸM-PRO" w:hint="eastAsia"/>
                <w:b/>
                <w:sz w:val="24"/>
                <w:szCs w:val="24"/>
              </w:rPr>
              <w:t>発令</w:t>
            </w:r>
          </w:p>
        </w:tc>
        <w:tc>
          <w:tcPr>
            <w:tcW w:w="2410" w:type="dxa"/>
            <w:tcBorders>
              <w:top w:val="single" w:sz="8" w:space="0" w:color="auto"/>
              <w:left w:val="single" w:sz="8" w:space="0" w:color="auto"/>
              <w:right w:val="single" w:sz="8" w:space="0" w:color="auto"/>
            </w:tcBorders>
          </w:tcPr>
          <w:p w14:paraId="50E57A54" w14:textId="77777777" w:rsidR="001E7822" w:rsidRPr="001E7822" w:rsidRDefault="001E7822" w:rsidP="001E7822">
            <w:pPr>
              <w:spacing w:line="0" w:lineRule="atLeast"/>
              <w:rPr>
                <w:rFonts w:ascii="HG丸ｺﾞｼｯｸM-PRO" w:eastAsia="HG丸ｺﾞｼｯｸM-PRO" w:hAnsi="HG丸ｺﾞｼｯｸM-PRO"/>
                <w:b/>
                <w:szCs w:val="21"/>
              </w:rPr>
            </w:pPr>
            <w:r w:rsidRPr="001E7822">
              <w:rPr>
                <w:rFonts w:ascii="HG丸ｺﾞｼｯｸM-PRO" w:eastAsia="HG丸ｺﾞｼｯｸM-PRO" w:hAnsi="HG丸ｺﾞｼｯｸM-PRO" w:hint="eastAsia"/>
                <w:b/>
                <w:szCs w:val="21"/>
              </w:rPr>
              <w:t>解除まで登校しない</w:t>
            </w:r>
          </w:p>
          <w:p w14:paraId="0E92C9B3"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午前6時前解除</w:t>
            </w:r>
          </w:p>
          <w:p w14:paraId="3050A20F" w14:textId="77777777" w:rsidR="001E7822" w:rsidRPr="001E7822" w:rsidRDefault="001E7822" w:rsidP="001E7822">
            <w:pPr>
              <w:spacing w:line="0" w:lineRule="atLeas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w:t>
            </w:r>
            <w:r w:rsidRPr="001E7822">
              <w:rPr>
                <w:rFonts w:ascii="HG丸ｺﾞｼｯｸM-PRO" w:eastAsia="HG丸ｺﾞｼｯｸM-PRO" w:hAnsi="HG丸ｺﾞｼｯｸM-PRO" w:hint="eastAsia"/>
                <w:b/>
                <w:sz w:val="24"/>
                <w:szCs w:val="24"/>
              </w:rPr>
              <w:t>→通常登校</w:t>
            </w:r>
          </w:p>
          <w:p w14:paraId="2065DE9C"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午前6時以降</w:t>
            </w:r>
          </w:p>
          <w:p w14:paraId="7F19D33F" w14:textId="77777777" w:rsidR="001E7822" w:rsidRPr="001E7822" w:rsidRDefault="001E7822" w:rsidP="001E7822">
            <w:pPr>
              <w:spacing w:line="0" w:lineRule="atLeas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w:t>
            </w:r>
            <w:r w:rsidRPr="001E7822">
              <w:rPr>
                <w:rFonts w:ascii="HG丸ｺﾞｼｯｸM-PRO" w:eastAsia="HG丸ｺﾞｼｯｸM-PRO" w:hAnsi="HG丸ｺﾞｼｯｸM-PRO" w:hint="eastAsia"/>
                <w:b/>
                <w:sz w:val="24"/>
                <w:szCs w:val="24"/>
              </w:rPr>
              <w:t>→翌日通常登校</w:t>
            </w:r>
          </w:p>
        </w:tc>
        <w:tc>
          <w:tcPr>
            <w:tcW w:w="1984" w:type="dxa"/>
            <w:tcBorders>
              <w:top w:val="single" w:sz="8" w:space="0" w:color="auto"/>
              <w:left w:val="single" w:sz="8" w:space="0" w:color="auto"/>
              <w:right w:val="single" w:sz="8" w:space="0" w:color="auto"/>
            </w:tcBorders>
          </w:tcPr>
          <w:p w14:paraId="1CCA0A28"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帰宅</w:t>
            </w:r>
          </w:p>
          <w:p w14:paraId="0DF45429"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又は</w:t>
            </w:r>
          </w:p>
          <w:p w14:paraId="714D6223"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登校</w:t>
            </w:r>
          </w:p>
          <w:p w14:paraId="40BAD03A"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＊学校で保護のち引き渡し</w:t>
            </w:r>
          </w:p>
        </w:tc>
        <w:tc>
          <w:tcPr>
            <w:tcW w:w="2835" w:type="dxa"/>
            <w:tcBorders>
              <w:top w:val="single" w:sz="8" w:space="0" w:color="auto"/>
              <w:left w:val="single" w:sz="8" w:space="0" w:color="auto"/>
              <w:right w:val="single" w:sz="8" w:space="0" w:color="auto"/>
            </w:tcBorders>
          </w:tcPr>
          <w:p w14:paraId="59D3101E"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引き渡し</w:t>
            </w:r>
          </w:p>
        </w:tc>
        <w:tc>
          <w:tcPr>
            <w:tcW w:w="1985" w:type="dxa"/>
            <w:tcBorders>
              <w:top w:val="single" w:sz="8" w:space="0" w:color="auto"/>
              <w:left w:val="single" w:sz="8" w:space="0" w:color="auto"/>
            </w:tcBorders>
          </w:tcPr>
          <w:p w14:paraId="111E40F1"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帰宅（学童）</w:t>
            </w:r>
          </w:p>
          <w:p w14:paraId="50AE228F"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又は</w:t>
            </w:r>
          </w:p>
          <w:p w14:paraId="4370ACF4"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保護者不在の</w:t>
            </w:r>
          </w:p>
          <w:p w14:paraId="54A7E0C9"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場合</w:t>
            </w:r>
          </w:p>
          <w:p w14:paraId="4767582F"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学校に戻る</w:t>
            </w:r>
          </w:p>
        </w:tc>
      </w:tr>
      <w:tr w:rsidR="001E7822" w:rsidRPr="001E7822" w14:paraId="24819C7F" w14:textId="77777777" w:rsidTr="00C467ED">
        <w:trPr>
          <w:trHeight w:val="999"/>
        </w:trPr>
        <w:tc>
          <w:tcPr>
            <w:tcW w:w="567" w:type="dxa"/>
          </w:tcPr>
          <w:p w14:paraId="6A3E0497"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台風等</w:t>
            </w:r>
          </w:p>
        </w:tc>
        <w:tc>
          <w:tcPr>
            <w:tcW w:w="1418" w:type="dxa"/>
            <w:tcBorders>
              <w:right w:val="single" w:sz="8" w:space="0" w:color="auto"/>
            </w:tcBorders>
          </w:tcPr>
          <w:p w14:paraId="68430612" w14:textId="77777777" w:rsidR="001E7822" w:rsidRPr="00481B31" w:rsidRDefault="001E7822" w:rsidP="001E7822">
            <w:pPr>
              <w:spacing w:line="0" w:lineRule="atLeast"/>
              <w:rPr>
                <w:rFonts w:ascii="HG丸ｺﾞｼｯｸM-PRO" w:eastAsia="HG丸ｺﾞｼｯｸM-PRO" w:hAnsi="HG丸ｺﾞｼｯｸM-PRO"/>
                <w:b/>
                <w:szCs w:val="21"/>
              </w:rPr>
            </w:pPr>
            <w:r w:rsidRPr="00481B31">
              <w:rPr>
                <w:rFonts w:ascii="HG丸ｺﾞｼｯｸM-PRO" w:eastAsia="HG丸ｺﾞｼｯｸM-PRO" w:hAnsi="HG丸ｺﾞｼｯｸM-PRO" w:hint="eastAsia"/>
                <w:b/>
                <w:szCs w:val="21"/>
              </w:rPr>
              <w:t>暴風圏内</w:t>
            </w:r>
          </w:p>
          <w:p w14:paraId="6E4CCBFC" w14:textId="77777777" w:rsidR="001E7822" w:rsidRPr="00481B31" w:rsidRDefault="001E7822" w:rsidP="001E7822">
            <w:pPr>
              <w:spacing w:line="0" w:lineRule="atLeast"/>
              <w:rPr>
                <w:rFonts w:ascii="HG丸ｺﾞｼｯｸM-PRO" w:eastAsia="HG丸ｺﾞｼｯｸM-PRO" w:hAnsi="HG丸ｺﾞｼｯｸM-PRO"/>
                <w:b/>
                <w:szCs w:val="21"/>
              </w:rPr>
            </w:pPr>
            <w:r w:rsidRPr="00481B31">
              <w:rPr>
                <w:rFonts w:ascii="HG丸ｺﾞｼｯｸM-PRO" w:eastAsia="HG丸ｺﾞｼｯｸM-PRO" w:hAnsi="HG丸ｺﾞｼｯｸM-PRO" w:hint="eastAsia"/>
                <w:b/>
                <w:szCs w:val="21"/>
              </w:rPr>
              <w:t>又は</w:t>
            </w:r>
          </w:p>
          <w:p w14:paraId="133A6E86" w14:textId="77777777" w:rsidR="001E7822" w:rsidRPr="001E7822" w:rsidRDefault="001E7822" w:rsidP="001E7822">
            <w:pPr>
              <w:spacing w:line="0" w:lineRule="atLeast"/>
              <w:rPr>
                <w:rFonts w:ascii="HG丸ｺﾞｼｯｸM-PRO" w:eastAsia="HG丸ｺﾞｼｯｸM-PRO" w:hAnsi="HG丸ｺﾞｼｯｸM-PRO"/>
                <w:sz w:val="24"/>
                <w:szCs w:val="24"/>
              </w:rPr>
            </w:pPr>
            <w:r w:rsidRPr="00481B31">
              <w:rPr>
                <w:rFonts w:ascii="HG丸ｺﾞｼｯｸM-PRO" w:eastAsia="HG丸ｺﾞｼｯｸM-PRO" w:hAnsi="HG丸ｺﾞｼｯｸM-PRO" w:hint="eastAsia"/>
                <w:b/>
                <w:szCs w:val="21"/>
              </w:rPr>
              <w:t>暴風圏接近</w:t>
            </w:r>
          </w:p>
        </w:tc>
        <w:tc>
          <w:tcPr>
            <w:tcW w:w="9214" w:type="dxa"/>
            <w:gridSpan w:val="4"/>
            <w:tcBorders>
              <w:left w:val="single" w:sz="8" w:space="0" w:color="auto"/>
            </w:tcBorders>
          </w:tcPr>
          <w:p w14:paraId="43AEB46A"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前日　又は　当日</w:t>
            </w:r>
          </w:p>
          <w:p w14:paraId="204C2705"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配信メール等で連絡。（登校時刻・休校措置・地区班別下校等）</w:t>
            </w:r>
          </w:p>
        </w:tc>
      </w:tr>
      <w:tr w:rsidR="001E7822" w:rsidRPr="001E7822" w14:paraId="1ACD2ABB" w14:textId="77777777" w:rsidTr="00481B31">
        <w:trPr>
          <w:trHeight w:val="795"/>
        </w:trPr>
        <w:tc>
          <w:tcPr>
            <w:tcW w:w="567" w:type="dxa"/>
          </w:tcPr>
          <w:p w14:paraId="1B5D7806" w14:textId="77777777" w:rsidR="000327FF" w:rsidRPr="00481B31" w:rsidRDefault="000327FF" w:rsidP="001E7822">
            <w:pPr>
              <w:spacing w:line="0" w:lineRule="atLeast"/>
              <w:rPr>
                <w:rFonts w:ascii="HG丸ｺﾞｼｯｸM-PRO" w:eastAsia="HG丸ｺﾞｼｯｸM-PRO" w:hAnsi="HG丸ｺﾞｼｯｸM-PRO"/>
                <w:b/>
                <w:sz w:val="20"/>
                <w:szCs w:val="20"/>
              </w:rPr>
            </w:pPr>
            <w:r w:rsidRPr="00481B31">
              <w:rPr>
                <w:rFonts w:ascii="HG丸ｺﾞｼｯｸM-PRO" w:eastAsia="HG丸ｺﾞｼｯｸM-PRO" w:hAnsi="HG丸ｺﾞｼｯｸM-PRO" w:hint="eastAsia"/>
                <w:b/>
                <w:sz w:val="20"/>
                <w:szCs w:val="20"/>
              </w:rPr>
              <w:t>不審者</w:t>
            </w:r>
          </w:p>
        </w:tc>
        <w:tc>
          <w:tcPr>
            <w:tcW w:w="1418" w:type="dxa"/>
            <w:tcBorders>
              <w:right w:val="single" w:sz="8" w:space="0" w:color="auto"/>
            </w:tcBorders>
          </w:tcPr>
          <w:p w14:paraId="6BD24762"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侵入者</w:t>
            </w:r>
          </w:p>
          <w:p w14:paraId="7D096632" w14:textId="77777777" w:rsidR="001E7822" w:rsidRPr="001E7822" w:rsidRDefault="001E7822" w:rsidP="001E7822">
            <w:pPr>
              <w:spacing w:line="0" w:lineRule="atLeast"/>
              <w:rPr>
                <w:rFonts w:ascii="HG丸ｺﾞｼｯｸM-PRO" w:eastAsia="HG丸ｺﾞｼｯｸM-PRO" w:hAnsi="HG丸ｺﾞｼｯｸM-PRO"/>
                <w:sz w:val="24"/>
                <w:szCs w:val="24"/>
              </w:rPr>
            </w:pPr>
          </w:p>
        </w:tc>
        <w:tc>
          <w:tcPr>
            <w:tcW w:w="2410" w:type="dxa"/>
            <w:tcBorders>
              <w:left w:val="single" w:sz="8" w:space="0" w:color="auto"/>
              <w:right w:val="single" w:sz="8" w:space="0" w:color="auto"/>
            </w:tcBorders>
          </w:tcPr>
          <w:p w14:paraId="6CA28612"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自宅待機</w:t>
            </w:r>
          </w:p>
        </w:tc>
        <w:tc>
          <w:tcPr>
            <w:tcW w:w="1984" w:type="dxa"/>
            <w:tcBorders>
              <w:left w:val="single" w:sz="8" w:space="0" w:color="auto"/>
              <w:right w:val="single" w:sz="8" w:space="0" w:color="auto"/>
            </w:tcBorders>
          </w:tcPr>
          <w:p w14:paraId="31FE4EC3"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職員対応</w:t>
            </w:r>
          </w:p>
          <w:p w14:paraId="042049D0" w14:textId="77777777" w:rsidR="001E7822" w:rsidRPr="001E7822" w:rsidRDefault="001E7822" w:rsidP="001E7822">
            <w:pPr>
              <w:spacing w:line="0" w:lineRule="atLeast"/>
              <w:rPr>
                <w:rFonts w:ascii="HG丸ｺﾞｼｯｸM-PRO" w:eastAsia="HG丸ｺﾞｼｯｸM-PRO" w:hAnsi="HG丸ｺﾞｼｯｸM-PRO"/>
                <w:sz w:val="24"/>
                <w:szCs w:val="24"/>
              </w:rPr>
            </w:pPr>
            <w:r w:rsidRPr="001E7822">
              <w:rPr>
                <w:rFonts w:ascii="HG丸ｺﾞｼｯｸM-PRO" w:eastAsia="HG丸ｺﾞｼｯｸM-PRO" w:hAnsi="HG丸ｺﾞｼｯｸM-PRO" w:hint="eastAsia"/>
                <w:b/>
                <w:sz w:val="24"/>
                <w:szCs w:val="24"/>
              </w:rPr>
              <w:t>児童帰宅</w:t>
            </w:r>
          </w:p>
        </w:tc>
        <w:tc>
          <w:tcPr>
            <w:tcW w:w="2835" w:type="dxa"/>
            <w:tcBorders>
              <w:left w:val="single" w:sz="8" w:space="0" w:color="auto"/>
              <w:right w:val="single" w:sz="8" w:space="0" w:color="auto"/>
            </w:tcBorders>
          </w:tcPr>
          <w:p w14:paraId="65BC622A"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状況に応じて</w:t>
            </w:r>
          </w:p>
          <w:p w14:paraId="070EC88B" w14:textId="77777777" w:rsidR="001E7822" w:rsidRPr="00EE646D" w:rsidRDefault="00EE646D" w:rsidP="001E7822">
            <w:pPr>
              <w:spacing w:line="0" w:lineRule="atLeast"/>
              <w:rPr>
                <w:rFonts w:ascii="HG丸ｺﾞｼｯｸM-PRO" w:eastAsia="HG丸ｺﾞｼｯｸM-PRO" w:hAnsi="HG丸ｺﾞｼｯｸM-PRO"/>
                <w:b/>
                <w:szCs w:val="21"/>
              </w:rPr>
            </w:pPr>
            <w:r w:rsidRPr="00EE646D">
              <w:rPr>
                <w:rFonts w:ascii="HG丸ｺﾞｼｯｸM-PRO" w:eastAsia="HG丸ｺﾞｼｯｸM-PRO" w:hAnsi="HG丸ｺﾞｼｯｸM-PRO" w:hint="eastAsia"/>
                <w:b/>
                <w:szCs w:val="21"/>
              </w:rPr>
              <w:t>引き渡し・</w:t>
            </w:r>
            <w:r w:rsidR="001E7822" w:rsidRPr="00EE646D">
              <w:rPr>
                <w:rFonts w:ascii="HG丸ｺﾞｼｯｸM-PRO" w:eastAsia="HG丸ｺﾞｼｯｸM-PRO" w:hAnsi="HG丸ｺﾞｼｯｸM-PRO" w:hint="eastAsia"/>
                <w:b/>
                <w:szCs w:val="21"/>
              </w:rPr>
              <w:t>地区班別下校</w:t>
            </w:r>
          </w:p>
        </w:tc>
        <w:tc>
          <w:tcPr>
            <w:tcW w:w="1985" w:type="dxa"/>
            <w:tcBorders>
              <w:left w:val="single" w:sz="8" w:space="0" w:color="auto"/>
            </w:tcBorders>
          </w:tcPr>
          <w:p w14:paraId="5D302375"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帰宅(学童)</w:t>
            </w:r>
          </w:p>
        </w:tc>
      </w:tr>
      <w:tr w:rsidR="000327FF" w:rsidRPr="001E7822" w14:paraId="1FBB9527" w14:textId="77777777" w:rsidTr="000327FF">
        <w:trPr>
          <w:trHeight w:val="725"/>
        </w:trPr>
        <w:tc>
          <w:tcPr>
            <w:tcW w:w="567" w:type="dxa"/>
          </w:tcPr>
          <w:p w14:paraId="4BECF8A3" w14:textId="77777777" w:rsidR="000327FF" w:rsidRPr="001E7822" w:rsidRDefault="000327FF" w:rsidP="001E7822">
            <w:pPr>
              <w:spacing w:line="0" w:lineRule="atLeas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火災</w:t>
            </w:r>
          </w:p>
        </w:tc>
        <w:tc>
          <w:tcPr>
            <w:tcW w:w="10632" w:type="dxa"/>
            <w:gridSpan w:val="5"/>
          </w:tcPr>
          <w:p w14:paraId="5D0B619A" w14:textId="77777777" w:rsidR="00EE646D" w:rsidRPr="001E7822" w:rsidRDefault="004D5C5E" w:rsidP="00EE646D">
            <w:pPr>
              <w:spacing w:line="0" w:lineRule="atLeas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火災発生</w:t>
            </w:r>
            <w:r w:rsidR="000327FF">
              <w:rPr>
                <w:rFonts w:ascii="HG丸ｺﾞｼｯｸM-PRO" w:eastAsia="HG丸ｺﾞｼｯｸM-PRO" w:hAnsi="HG丸ｺﾞｼｯｸM-PRO"/>
                <w:b/>
                <w:noProof/>
                <w:sz w:val="24"/>
                <w:szCs w:val="24"/>
              </w:rPr>
              <mc:AlternateContent>
                <mc:Choice Requires="wps">
                  <w:drawing>
                    <wp:anchor distT="0" distB="0" distL="114300" distR="114300" simplePos="0" relativeHeight="251673600" behindDoc="0" locked="0" layoutInCell="1" allowOverlap="1" wp14:anchorId="7988F2B3" wp14:editId="15D3AAE0">
                      <wp:simplePos x="0" y="0"/>
                      <wp:positionH relativeFrom="column">
                        <wp:posOffset>4935855</wp:posOffset>
                      </wp:positionH>
                      <wp:positionV relativeFrom="paragraph">
                        <wp:posOffset>-34925</wp:posOffset>
                      </wp:positionV>
                      <wp:extent cx="0" cy="541020"/>
                      <wp:effectExtent l="0" t="0" r="19050" b="30480"/>
                      <wp:wrapNone/>
                      <wp:docPr id="8" name="直線コネクタ 8"/>
                      <wp:cNvGraphicFramePr/>
                      <a:graphic xmlns:a="http://schemas.openxmlformats.org/drawingml/2006/main">
                        <a:graphicData uri="http://schemas.microsoft.com/office/word/2010/wordprocessingShape">
                          <wps:wsp>
                            <wps:cNvCnPr/>
                            <wps:spPr>
                              <a:xfrm>
                                <a:off x="0" y="0"/>
                                <a:ext cx="0" cy="541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AE0A45" id="直線コネクタ 8"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388.65pt,-2.75pt" to="388.6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" strokecolor="black [3040]"/>
                  </w:pict>
                </mc:Fallback>
              </mc:AlternateContent>
            </w:r>
            <w:r w:rsidR="000327FF">
              <w:rPr>
                <w:rFonts w:ascii="HG丸ｺﾞｼｯｸM-PRO" w:eastAsia="HG丸ｺﾞｼｯｸM-PRO" w:hAnsi="HG丸ｺﾞｼｯｸM-PRO"/>
                <w:b/>
                <w:noProof/>
                <w:sz w:val="24"/>
                <w:szCs w:val="24"/>
              </w:rPr>
              <mc:AlternateContent>
                <mc:Choice Requires="wps">
                  <w:drawing>
                    <wp:anchor distT="0" distB="0" distL="114300" distR="114300" simplePos="0" relativeHeight="251672576" behindDoc="0" locked="0" layoutInCell="1" allowOverlap="1" wp14:anchorId="744F11F0" wp14:editId="187017BB">
                      <wp:simplePos x="0" y="0"/>
                      <wp:positionH relativeFrom="column">
                        <wp:posOffset>3320415</wp:posOffset>
                      </wp:positionH>
                      <wp:positionV relativeFrom="paragraph">
                        <wp:posOffset>-50165</wp:posOffset>
                      </wp:positionV>
                      <wp:extent cx="0" cy="541020"/>
                      <wp:effectExtent l="0" t="0" r="19050" b="30480"/>
                      <wp:wrapNone/>
                      <wp:docPr id="7" name="直線コネクタ 7"/>
                      <wp:cNvGraphicFramePr/>
                      <a:graphic xmlns:a="http://schemas.openxmlformats.org/drawingml/2006/main">
                        <a:graphicData uri="http://schemas.microsoft.com/office/word/2010/wordprocessingShape">
                          <wps:wsp>
                            <wps:cNvCnPr/>
                            <wps:spPr>
                              <a:xfrm>
                                <a:off x="0" y="0"/>
                                <a:ext cx="0" cy="541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80A10" id="直線コネクタ 7"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45pt,-3.95pt" to="261.4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" strokecolor="black [3213]"/>
                  </w:pict>
                </mc:Fallback>
              </mc:AlternateContent>
            </w:r>
            <w:r w:rsidR="000327FF">
              <w:rPr>
                <w:rFonts w:ascii="HG丸ｺﾞｼｯｸM-PRO" w:eastAsia="HG丸ｺﾞｼｯｸM-PRO" w:hAnsi="HG丸ｺﾞｼｯｸM-PRO"/>
                <w:b/>
                <w:noProof/>
                <w:sz w:val="24"/>
                <w:szCs w:val="24"/>
              </w:rPr>
              <mc:AlternateContent>
                <mc:Choice Requires="wps">
                  <w:drawing>
                    <wp:anchor distT="0" distB="0" distL="114300" distR="114300" simplePos="0" relativeHeight="251671552" behindDoc="0" locked="0" layoutInCell="1" allowOverlap="1" wp14:anchorId="1F4B1802" wp14:editId="1EE4CB9C">
                      <wp:simplePos x="0" y="0"/>
                      <wp:positionH relativeFrom="column">
                        <wp:posOffset>2185035</wp:posOffset>
                      </wp:positionH>
                      <wp:positionV relativeFrom="paragraph">
                        <wp:posOffset>-12065</wp:posOffset>
                      </wp:positionV>
                      <wp:extent cx="0" cy="502920"/>
                      <wp:effectExtent l="0" t="0" r="19050" b="30480"/>
                      <wp:wrapNone/>
                      <wp:docPr id="5" name="直線コネクタ 5"/>
                      <wp:cNvGraphicFramePr/>
                      <a:graphic xmlns:a="http://schemas.openxmlformats.org/drawingml/2006/main">
                        <a:graphicData uri="http://schemas.microsoft.com/office/word/2010/wordprocessingShape">
                          <wps:wsp>
                            <wps:cNvCnPr/>
                            <wps:spPr>
                              <a:xfrm>
                                <a:off x="0" y="0"/>
                                <a:ext cx="0" cy="502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B0ED38" id="直線コネクタ 5"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72.05pt,-.95pt" to="172.0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" strokecolor="black [3040]"/>
                  </w:pict>
                </mc:Fallback>
              </mc:AlternateContent>
            </w:r>
            <w:r w:rsidR="000327FF">
              <w:rPr>
                <w:rFonts w:ascii="HG丸ｺﾞｼｯｸM-PRO" w:eastAsia="HG丸ｺﾞｼｯｸM-PRO" w:hAnsi="HG丸ｺﾞｼｯｸM-PRO"/>
                <w:b/>
                <w:noProof/>
                <w:sz w:val="24"/>
                <w:szCs w:val="24"/>
              </w:rPr>
              <mc:AlternateContent>
                <mc:Choice Requires="wps">
                  <w:drawing>
                    <wp:anchor distT="0" distB="0" distL="114300" distR="114300" simplePos="0" relativeHeight="251670528" behindDoc="0" locked="0" layoutInCell="1" allowOverlap="1" wp14:anchorId="4A63F311" wp14:editId="7770B361">
                      <wp:simplePos x="0" y="0"/>
                      <wp:positionH relativeFrom="column">
                        <wp:posOffset>790575</wp:posOffset>
                      </wp:positionH>
                      <wp:positionV relativeFrom="paragraph">
                        <wp:posOffset>-12065</wp:posOffset>
                      </wp:positionV>
                      <wp:extent cx="0" cy="502920"/>
                      <wp:effectExtent l="0" t="0" r="19050" b="30480"/>
                      <wp:wrapNone/>
                      <wp:docPr id="2" name="直線コネクタ 2"/>
                      <wp:cNvGraphicFramePr/>
                      <a:graphic xmlns:a="http://schemas.openxmlformats.org/drawingml/2006/main">
                        <a:graphicData uri="http://schemas.microsoft.com/office/word/2010/wordprocessingShape">
                          <wps:wsp>
                            <wps:cNvCnPr/>
                            <wps:spPr>
                              <a:xfrm>
                                <a:off x="0" y="0"/>
                                <a:ext cx="0" cy="502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EE366" id="直線コネクタ 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5pt,-.95pt" to="62.2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" strokecolor="black [3040]"/>
                  </w:pict>
                </mc:Fallback>
              </mc:AlternateContent>
            </w:r>
            <w:r w:rsidR="00EE646D">
              <w:rPr>
                <w:rFonts w:ascii="HG丸ｺﾞｼｯｸM-PRO" w:eastAsia="HG丸ｺﾞｼｯｸM-PRO" w:hAnsi="HG丸ｺﾞｼｯｸM-PRO" w:hint="eastAsia"/>
                <w:b/>
                <w:sz w:val="24"/>
                <w:szCs w:val="24"/>
              </w:rPr>
              <w:t xml:space="preserve">　　自宅待機　　　　　児童帰宅　　　状況に応じて　　　　　帰宅（学童）</w:t>
            </w:r>
          </w:p>
          <w:p w14:paraId="18AC295D" w14:textId="77777777" w:rsidR="000327FF" w:rsidRPr="001E7822" w:rsidRDefault="00EE646D" w:rsidP="00EE646D">
            <w:pPr>
              <w:spacing w:line="0" w:lineRule="atLeast"/>
              <w:ind w:firstLineChars="1500" w:firstLine="3614"/>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w:t>
            </w:r>
            <w:r w:rsidRPr="00EE646D">
              <w:rPr>
                <w:rFonts w:ascii="HG丸ｺﾞｼｯｸM-PRO" w:eastAsia="HG丸ｺﾞｼｯｸM-PRO" w:hAnsi="HG丸ｺﾞｼｯｸM-PRO" w:hint="eastAsia"/>
                <w:b/>
                <w:szCs w:val="21"/>
              </w:rPr>
              <w:t>引き渡し・地区班別下校</w:t>
            </w:r>
          </w:p>
        </w:tc>
      </w:tr>
      <w:tr w:rsidR="001E7822" w:rsidRPr="001E7822" w14:paraId="21CA1FDD" w14:textId="77777777" w:rsidTr="00481B31">
        <w:trPr>
          <w:trHeight w:val="956"/>
        </w:trPr>
        <w:tc>
          <w:tcPr>
            <w:tcW w:w="567" w:type="dxa"/>
          </w:tcPr>
          <w:p w14:paraId="7A55ADC4" w14:textId="77777777" w:rsidR="001E7822" w:rsidRPr="00481B31" w:rsidRDefault="001E7822" w:rsidP="001E7822">
            <w:pPr>
              <w:spacing w:line="0" w:lineRule="atLeast"/>
              <w:rPr>
                <w:rFonts w:ascii="HG丸ｺﾞｼｯｸM-PRO" w:eastAsia="HG丸ｺﾞｼｯｸM-PRO" w:hAnsi="HG丸ｺﾞｼｯｸM-PRO"/>
                <w:b/>
                <w:sz w:val="18"/>
                <w:szCs w:val="18"/>
              </w:rPr>
            </w:pPr>
            <w:r w:rsidRPr="00481B31">
              <w:rPr>
                <w:rFonts w:ascii="HG丸ｺﾞｼｯｸM-PRO" w:eastAsia="HG丸ｺﾞｼｯｸM-PRO" w:hAnsi="HG丸ｺﾞｼｯｸM-PRO" w:hint="eastAsia"/>
                <w:b/>
                <w:sz w:val="18"/>
                <w:szCs w:val="18"/>
              </w:rPr>
              <w:t>近隣事件</w:t>
            </w:r>
          </w:p>
        </w:tc>
        <w:tc>
          <w:tcPr>
            <w:tcW w:w="10632" w:type="dxa"/>
            <w:gridSpan w:val="5"/>
          </w:tcPr>
          <w:p w14:paraId="43F825AC"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事件発生場所や状況から、判断。配信メールで対応連絡。</w:t>
            </w:r>
            <w:r w:rsidRPr="001E7822">
              <w:rPr>
                <w:rFonts w:ascii="HG丸ｺﾞｼｯｸM-PRO" w:eastAsia="HG丸ｺﾞｼｯｸM-PRO" w:hAnsi="HG丸ｺﾞｼｯｸM-PRO"/>
                <w:b/>
                <w:sz w:val="24"/>
                <w:szCs w:val="24"/>
              </w:rPr>
              <w:br/>
            </w:r>
            <w:r w:rsidRPr="001E7822">
              <w:rPr>
                <w:rFonts w:ascii="HG丸ｺﾞｼｯｸM-PRO" w:eastAsia="HG丸ｺﾞｼｯｸM-PRO" w:hAnsi="HG丸ｺﾞｼｯｸM-PRO" w:hint="eastAsia"/>
                <w:b/>
                <w:sz w:val="24"/>
                <w:szCs w:val="24"/>
              </w:rPr>
              <w:t xml:space="preserve">　（自宅待機・職員配置・地域保護者見回り・学校保護・地区班別下校・引き渡し等）</w:t>
            </w:r>
          </w:p>
        </w:tc>
      </w:tr>
    </w:tbl>
    <w:p w14:paraId="623515BC" w14:textId="77777777" w:rsidR="001E7822" w:rsidRPr="001E7822" w:rsidRDefault="001E7822" w:rsidP="001E7822">
      <w:pPr>
        <w:spacing w:line="0" w:lineRule="atLeast"/>
        <w:rPr>
          <w:rFonts w:ascii="HG丸ｺﾞｼｯｸM-PRO" w:eastAsia="HG丸ｺﾞｼｯｸM-PRO" w:hAnsi="HG丸ｺﾞｼｯｸM-PRO"/>
          <w:b/>
          <w:sz w:val="28"/>
          <w:szCs w:val="28"/>
          <w:u w:val="double"/>
        </w:rPr>
      </w:pPr>
      <w:r w:rsidRPr="001E7822">
        <w:rPr>
          <w:rFonts w:ascii="HG丸ｺﾞｼｯｸM-PRO" w:eastAsia="HG丸ｺﾞｼｯｸM-PRO" w:hAnsi="HG丸ｺﾞｼｯｸM-PRO" w:hint="eastAsia"/>
          <w:b/>
          <w:sz w:val="28"/>
          <w:szCs w:val="28"/>
          <w:u w:val="double"/>
        </w:rPr>
        <w:t>大地震発生時の引き渡し基準</w:t>
      </w:r>
    </w:p>
    <w:p w14:paraId="298FACD5" w14:textId="4E8FE488" w:rsidR="001E7822" w:rsidRPr="001E7822" w:rsidRDefault="001E7822" w:rsidP="001E7822">
      <w:pPr>
        <w:spacing w:line="0" w:lineRule="atLeast"/>
        <w:rPr>
          <w:rFonts w:ascii="HG丸ｺﾞｼｯｸM-PRO" w:eastAsia="HG丸ｺﾞｼｯｸM-PRO" w:hAnsi="HG丸ｺﾞｼｯｸM-PRO"/>
          <w:b/>
          <w:sz w:val="24"/>
          <w:szCs w:val="24"/>
          <w:u w:val="double"/>
        </w:rPr>
      </w:pPr>
      <w:r w:rsidRPr="001E7822">
        <w:rPr>
          <w:rFonts w:ascii="HG丸ｺﾞｼｯｸM-PRO" w:eastAsia="HG丸ｺﾞｼｯｸM-PRO" w:hAnsi="HG丸ｺﾞｼｯｸM-PRO" w:hint="eastAsia"/>
          <w:b/>
          <w:sz w:val="24"/>
          <w:szCs w:val="24"/>
        </w:rPr>
        <w:t>＊</w:t>
      </w:r>
      <w:r w:rsidRPr="001E7822">
        <w:rPr>
          <w:rFonts w:ascii="AR Pゴシック体S" w:eastAsia="AR Pゴシック体S" w:hAnsi="AR Pゴシック体S" w:hint="eastAsia"/>
          <w:sz w:val="40"/>
          <w:szCs w:val="40"/>
        </w:rPr>
        <w:t>震度</w:t>
      </w:r>
      <w:r w:rsidR="00486ED7">
        <w:rPr>
          <w:rFonts w:ascii="AR Pゴシック体S" w:eastAsia="AR Pゴシック体S" w:hAnsi="AR Pゴシック体S" w:hint="eastAsia"/>
          <w:sz w:val="40"/>
          <w:szCs w:val="40"/>
        </w:rPr>
        <w:t>５強</w:t>
      </w:r>
      <w:r w:rsidR="00C7772A">
        <w:rPr>
          <w:rFonts w:ascii="AR Pゴシック体S" w:eastAsia="AR Pゴシック体S" w:hAnsi="AR Pゴシック体S" w:hint="eastAsia"/>
          <w:sz w:val="40"/>
          <w:szCs w:val="40"/>
        </w:rPr>
        <w:t>以上の</w:t>
      </w:r>
      <w:r w:rsidRPr="001E7822">
        <w:rPr>
          <w:rFonts w:ascii="HG丸ｺﾞｼｯｸM-PRO" w:eastAsia="HG丸ｺﾞｼｯｸM-PRO" w:hAnsi="HG丸ｺﾞｼｯｸM-PRO" w:hint="eastAsia"/>
          <w:b/>
          <w:sz w:val="24"/>
          <w:szCs w:val="24"/>
        </w:rPr>
        <w:t>地震発生時（多摩地区）は、</w:t>
      </w:r>
      <w:r w:rsidRPr="001E7822">
        <w:rPr>
          <w:rFonts w:ascii="AR Pゴシック体S" w:eastAsia="AR Pゴシック体S" w:hAnsi="AR Pゴシック体S" w:hint="eastAsia"/>
          <w:sz w:val="40"/>
          <w:szCs w:val="40"/>
        </w:rPr>
        <w:t>引き渡し</w:t>
      </w:r>
      <w:r w:rsidRPr="001E7822">
        <w:rPr>
          <w:rFonts w:ascii="HG丸ｺﾞｼｯｸM-PRO" w:eastAsia="HG丸ｺﾞｼｯｸM-PRO" w:hAnsi="HG丸ｺﾞｼｯｸM-PRO" w:hint="eastAsia"/>
          <w:b/>
          <w:sz w:val="24"/>
          <w:szCs w:val="24"/>
        </w:rPr>
        <w:t>とする。</w:t>
      </w:r>
    </w:p>
    <w:p w14:paraId="07E63190" w14:textId="3B05D5CE"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＊震度5</w:t>
      </w:r>
      <w:r w:rsidR="002F51C2">
        <w:rPr>
          <w:rFonts w:ascii="HG丸ｺﾞｼｯｸM-PRO" w:eastAsia="HG丸ｺﾞｼｯｸM-PRO" w:hAnsi="HG丸ｺﾞｼｯｸM-PRO" w:hint="eastAsia"/>
          <w:b/>
          <w:sz w:val="24"/>
          <w:szCs w:val="24"/>
        </w:rPr>
        <w:t>強</w:t>
      </w:r>
      <w:r w:rsidRPr="001E7822">
        <w:rPr>
          <w:rFonts w:ascii="HG丸ｺﾞｼｯｸM-PRO" w:eastAsia="HG丸ｺﾞｼｯｸM-PRO" w:hAnsi="HG丸ｺﾞｼｯｸM-PRO" w:hint="eastAsia"/>
          <w:b/>
          <w:sz w:val="24"/>
          <w:szCs w:val="24"/>
        </w:rPr>
        <w:t>未満の場合、通学路状況、災害状況、交通機関運行状況、保護者への連絡状況</w:t>
      </w:r>
    </w:p>
    <w:p w14:paraId="25080E0C" w14:textId="77777777" w:rsidR="001E7822" w:rsidRPr="001E7822" w:rsidRDefault="001E7822" w:rsidP="001E7822">
      <w:pPr>
        <w:spacing w:line="0" w:lineRule="atLeast"/>
        <w:rPr>
          <w:rFonts w:ascii="HG丸ｺﾞｼｯｸM-PRO" w:eastAsia="HG丸ｺﾞｼｯｸM-PRO" w:hAnsi="HG丸ｺﾞｼｯｸM-PRO"/>
          <w:b/>
          <w:sz w:val="24"/>
          <w:szCs w:val="24"/>
          <w:u w:val="double"/>
        </w:rPr>
      </w:pPr>
      <w:r w:rsidRPr="001E7822">
        <w:rPr>
          <w:rFonts w:ascii="HG丸ｺﾞｼｯｸM-PRO" w:eastAsia="HG丸ｺﾞｼｯｸM-PRO" w:hAnsi="HG丸ｺﾞｼｯｸM-PRO" w:hint="eastAsia"/>
          <w:b/>
          <w:sz w:val="24"/>
          <w:szCs w:val="24"/>
        </w:rPr>
        <w:t>（電話等通信手段が使用可能かどうか）によっては、地区班別に下校する場合がある。</w:t>
      </w:r>
    </w:p>
    <w:p w14:paraId="410FA6B2" w14:textId="77777777" w:rsidR="001E7822" w:rsidRPr="001E7822" w:rsidRDefault="001E7822" w:rsidP="001E7822">
      <w:pPr>
        <w:spacing w:line="0" w:lineRule="atLeast"/>
        <w:rPr>
          <w:rFonts w:ascii="HG丸ｺﾞｼｯｸM-PRO" w:eastAsia="HG丸ｺﾞｼｯｸM-PRO" w:hAnsi="HG丸ｺﾞｼｯｸM-PRO"/>
          <w:b/>
          <w:sz w:val="24"/>
          <w:szCs w:val="24"/>
        </w:rPr>
      </w:pPr>
    </w:p>
    <w:p w14:paraId="107AC752"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★地震発生後配信メールが使用不可の場合、災害伝言ダイヤルで児童の安否等をお知らせします。</w:t>
      </w:r>
    </w:p>
    <w:p w14:paraId="513D414C"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 xml:space="preserve">　災害伝言ダイヤル１７１（番号を忘れてイナイ《１７１》と覚えてください）</w:t>
      </w:r>
    </w:p>
    <w:p w14:paraId="0C740670" w14:textId="0CE4DD56" w:rsidR="001E7822" w:rsidRPr="001E7822" w:rsidRDefault="001E7822" w:rsidP="001E7822">
      <w:pPr>
        <w:spacing w:line="0" w:lineRule="atLeast"/>
        <w:rPr>
          <w:rFonts w:ascii="HG丸ｺﾞｼｯｸM-PRO" w:eastAsia="HG丸ｺﾞｼｯｸM-PRO" w:hAnsi="HG丸ｺﾞｼｯｸM-PRO" w:hint="eastAsia"/>
          <w:b/>
          <w:sz w:val="24"/>
          <w:szCs w:val="24"/>
        </w:rPr>
      </w:pPr>
      <w:r w:rsidRPr="001E7822">
        <w:rPr>
          <w:rFonts w:ascii="HG丸ｺﾞｼｯｸM-PRO" w:eastAsia="HG丸ｺﾞｼｯｸM-PRO" w:hAnsi="HG丸ｺﾞｼｯｸM-PRO" w:hint="eastAsia"/>
          <w:b/>
          <w:sz w:val="24"/>
          <w:szCs w:val="24"/>
        </w:rPr>
        <w:t xml:space="preserve">　１７１をダイヤルし、音声ガイダンスに従って学校の電話番号</w:t>
      </w:r>
      <w:r w:rsidRPr="001E7822">
        <w:rPr>
          <w:rFonts w:ascii="HG丸ｺﾞｼｯｸM-PRO" w:eastAsia="HG丸ｺﾞｼｯｸM-PRO" w:hAnsi="HG丸ｺﾞｼｯｸM-PRO" w:hint="eastAsia"/>
          <w:b/>
          <w:sz w:val="24"/>
          <w:szCs w:val="24"/>
          <w:u w:val="double"/>
        </w:rPr>
        <w:t>０４２－３２１－０１８９</w:t>
      </w:r>
      <w:r w:rsidRPr="001E7822">
        <w:rPr>
          <w:rFonts w:ascii="HG丸ｺﾞｼｯｸM-PRO" w:eastAsia="HG丸ｺﾞｼｯｸM-PRO" w:hAnsi="HG丸ｺﾞｼｯｸM-PRO" w:hint="eastAsia"/>
          <w:b/>
          <w:sz w:val="24"/>
          <w:szCs w:val="24"/>
        </w:rPr>
        <w:t>をダイヤルしてください。</w:t>
      </w:r>
      <w:r w:rsidR="00A94E9A">
        <w:rPr>
          <w:rFonts w:ascii="HG丸ｺﾞｼｯｸM-PRO" w:eastAsia="HG丸ｺﾞｼｯｸM-PRO" w:hAnsi="HG丸ｺﾞｼｯｸM-PRO" w:hint="eastAsia"/>
          <w:b/>
          <w:sz w:val="24"/>
          <w:szCs w:val="24"/>
        </w:rPr>
        <w:t>（実際の災害時と体験利用時のみ使用できます。体験利用についてはNTT東日本災害伝言ダイヤルのHPをご覧ください。）</w:t>
      </w:r>
    </w:p>
    <w:tbl>
      <w:tblPr>
        <w:tblW w:w="1042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91"/>
        <w:gridCol w:w="10329"/>
        <w:gridCol w:w="8"/>
      </w:tblGrid>
      <w:tr w:rsidR="001E7822" w:rsidRPr="001E7822" w14:paraId="3D816CE6" w14:textId="77777777" w:rsidTr="005F4DE3">
        <w:trPr>
          <w:gridAfter w:val="1"/>
          <w:wAfter w:w="8" w:type="dxa"/>
          <w:trHeight w:val="853"/>
          <w:jc w:val="center"/>
        </w:trPr>
        <w:tc>
          <w:tcPr>
            <w:tcW w:w="10420" w:type="dxa"/>
            <w:gridSpan w:val="2"/>
            <w:vAlign w:val="center"/>
          </w:tcPr>
          <w:p w14:paraId="5A27A212" w14:textId="77777777" w:rsidR="001E7822" w:rsidRPr="001E7822" w:rsidRDefault="001E7822" w:rsidP="001E7822">
            <w:pPr>
              <w:spacing w:line="0" w:lineRule="atLeast"/>
              <w:rPr>
                <w:rFonts w:ascii="HGS創英角ﾎﾟｯﾌﾟ体" w:eastAsia="HGS創英角ﾎﾟｯﾌﾟ体" w:hAnsi="HGS創英角ﾎﾟｯﾌﾟ体"/>
                <w:sz w:val="52"/>
                <w:szCs w:val="52"/>
              </w:rPr>
            </w:pPr>
            <w:r w:rsidRPr="001E7822">
              <w:rPr>
                <w:rFonts w:ascii="HGS創英角ﾎﾟｯﾌﾟ体" w:eastAsia="HGS創英角ﾎﾟｯﾌﾟ体" w:hAnsi="HGS創英角ﾎﾟｯﾌﾟ体" w:hint="eastAsia"/>
                <w:sz w:val="52"/>
                <w:szCs w:val="52"/>
              </w:rPr>
              <w:t>お子様の卒業まで保存（掲示してください）</w:t>
            </w:r>
          </w:p>
        </w:tc>
      </w:tr>
      <w:tr w:rsidR="001E7822" w:rsidRPr="001E7822" w14:paraId="236B83F8" w14:textId="77777777" w:rsidTr="005F4DE3">
        <w:tblPrEx>
          <w:jc w:val="lef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91" w:type="dxa"/>
          <w:trHeight w:val="14287"/>
        </w:trPr>
        <w:tc>
          <w:tcPr>
            <w:tcW w:w="10337" w:type="dxa"/>
            <w:gridSpan w:val="2"/>
          </w:tcPr>
          <w:p w14:paraId="293B7DA9" w14:textId="77777777" w:rsidR="001E7822" w:rsidRPr="001E7822" w:rsidRDefault="001E7822" w:rsidP="001E7822">
            <w:pPr>
              <w:spacing w:line="0" w:lineRule="atLeast"/>
              <w:rPr>
                <w:rFonts w:ascii="HG丸ｺﾞｼｯｸM-PRO" w:eastAsia="HG丸ｺﾞｼｯｸM-PRO" w:hAnsi="HG丸ｺﾞｼｯｸM-PRO"/>
                <w:sz w:val="24"/>
                <w:szCs w:val="24"/>
              </w:rPr>
            </w:pPr>
            <w:r w:rsidRPr="001E7822">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669504" behindDoc="0" locked="0" layoutInCell="1" allowOverlap="1" wp14:anchorId="399E9922" wp14:editId="146581CC">
                      <wp:simplePos x="0" y="0"/>
                      <wp:positionH relativeFrom="column">
                        <wp:posOffset>4855210</wp:posOffset>
                      </wp:positionH>
                      <wp:positionV relativeFrom="paragraph">
                        <wp:posOffset>193675</wp:posOffset>
                      </wp:positionV>
                      <wp:extent cx="1533525" cy="250825"/>
                      <wp:effectExtent l="9525" t="9525" r="9525" b="63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50825"/>
                              </a:xfrm>
                              <a:prstGeom prst="rect">
                                <a:avLst/>
                              </a:prstGeom>
                              <a:solidFill>
                                <a:srgbClr val="FFFFFF"/>
                              </a:solidFill>
                              <a:ln w="9525">
                                <a:solidFill>
                                  <a:srgbClr val="000000"/>
                                </a:solidFill>
                                <a:miter lim="800000"/>
                                <a:headEnd/>
                                <a:tailEnd/>
                              </a:ln>
                            </wps:spPr>
                            <wps:txbx>
                              <w:txbxContent>
                                <w:p w14:paraId="55843A5E" w14:textId="77777777" w:rsidR="0054230C" w:rsidRPr="00C30F6E" w:rsidRDefault="0054230C" w:rsidP="001E7822">
                                  <w:pPr>
                                    <w:jc w:val="center"/>
                                    <w:rPr>
                                      <w:rFonts w:asciiTheme="majorEastAsia" w:eastAsiaTheme="majorEastAsia" w:hAnsiTheme="majorEastAsia"/>
                                    </w:rPr>
                                  </w:pPr>
                                  <w:r>
                                    <w:rPr>
                                      <w:rFonts w:asciiTheme="majorEastAsia" w:eastAsiaTheme="majorEastAsia" w:hAnsiTheme="majorEastAsia" w:hint="eastAsia"/>
                                    </w:rPr>
                                    <w:t>新１年生</w:t>
                                  </w:r>
                                  <w:r>
                                    <w:rPr>
                                      <w:rFonts w:asciiTheme="majorEastAsia" w:eastAsiaTheme="majorEastAsia" w:hAnsiTheme="majorEastAsia"/>
                                    </w:rPr>
                                    <w:t>・転入生</w:t>
                                  </w:r>
                                  <w:r w:rsidRPr="00C30F6E">
                                    <w:rPr>
                                      <w:rFonts w:asciiTheme="majorEastAsia" w:eastAsiaTheme="majorEastAsia" w:hAnsiTheme="majorEastAsia" w:hint="eastAsia"/>
                                    </w:rPr>
                                    <w:t>配布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E9922" id="テキスト ボックス 6" o:spid="_x0000_s1030" type="#_x0000_t202" style="position:absolute;left:0;text-align:left;margin-left:382.3pt;margin-top:15.25pt;width:120.75pt;height:1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">
                      <v:textbox inset="5.85pt,.7pt,5.85pt,.7pt">
                        <w:txbxContent>
                          <w:p w14:paraId="55843A5E" w14:textId="77777777" w:rsidR="0054230C" w:rsidRPr="00C30F6E" w:rsidRDefault="0054230C" w:rsidP="001E7822">
                            <w:pPr>
                              <w:jc w:val="center"/>
                              <w:rPr>
                                <w:rFonts w:asciiTheme="majorEastAsia" w:eastAsiaTheme="majorEastAsia" w:hAnsiTheme="majorEastAsia"/>
                              </w:rPr>
                            </w:pPr>
                            <w:r>
                              <w:rPr>
                                <w:rFonts w:asciiTheme="majorEastAsia" w:eastAsiaTheme="majorEastAsia" w:hAnsiTheme="majorEastAsia" w:hint="eastAsia"/>
                              </w:rPr>
                              <w:t>新１年生</w:t>
                            </w:r>
                            <w:r>
                              <w:rPr>
                                <w:rFonts w:asciiTheme="majorEastAsia" w:eastAsiaTheme="majorEastAsia" w:hAnsiTheme="majorEastAsia"/>
                              </w:rPr>
                              <w:t>・転入生</w:t>
                            </w:r>
                            <w:r w:rsidRPr="00C30F6E">
                              <w:rPr>
                                <w:rFonts w:asciiTheme="majorEastAsia" w:eastAsiaTheme="majorEastAsia" w:hAnsiTheme="majorEastAsia" w:hint="eastAsia"/>
                              </w:rPr>
                              <w:t>配布</w:t>
                            </w:r>
                          </w:p>
                        </w:txbxContent>
                      </v:textbox>
                    </v:shape>
                  </w:pict>
                </mc:Fallback>
              </mc:AlternateContent>
            </w:r>
          </w:p>
          <w:p w14:paraId="6A508885" w14:textId="77777777" w:rsidR="001E7822" w:rsidRPr="001E7822" w:rsidRDefault="001E7822" w:rsidP="001E7822">
            <w:pPr>
              <w:spacing w:line="0" w:lineRule="atLeast"/>
              <w:rPr>
                <w:rFonts w:ascii="HG丸ｺﾞｼｯｸM-PRO" w:eastAsia="HG丸ｺﾞｼｯｸM-PRO" w:hAnsi="HG丸ｺﾞｼｯｸM-PRO"/>
                <w:sz w:val="24"/>
                <w:szCs w:val="24"/>
              </w:rPr>
            </w:pPr>
          </w:p>
          <w:p w14:paraId="2E924523" w14:textId="77777777" w:rsidR="00101A3D" w:rsidRDefault="001E7822" w:rsidP="00A47012">
            <w:pPr>
              <w:ind w:firstLineChars="500" w:firstLine="1200"/>
              <w:rPr>
                <w:rFonts w:ascii="HG丸ｺﾞｼｯｸM-PRO" w:eastAsia="HG丸ｺﾞｼｯｸM-PRO" w:hAnsi="HG丸ｺﾞｼｯｸM-PRO"/>
                <w:sz w:val="24"/>
                <w:szCs w:val="24"/>
              </w:rPr>
            </w:pPr>
            <w:r w:rsidRPr="001E7822">
              <w:rPr>
                <w:rFonts w:ascii="HG丸ｺﾞｼｯｸM-PRO" w:eastAsia="HG丸ｺﾞｼｯｸM-PRO" w:hAnsi="HG丸ｺﾞｼｯｸM-PRO"/>
                <w:sz w:val="24"/>
                <w:szCs w:val="24"/>
              </w:rPr>
              <w:tab/>
            </w:r>
            <w:r w:rsidRPr="00A47012">
              <w:rPr>
                <w:rFonts w:ascii="HGS創英角ﾎﾟｯﾌﾟ体" w:eastAsia="HGS創英角ﾎﾟｯﾌﾟ体" w:hAnsi="HGS創英角ﾎﾟｯﾌﾟ体" w:hint="eastAsia"/>
                <w:sz w:val="36"/>
                <w:szCs w:val="36"/>
              </w:rPr>
              <w:t>「緊急事態発生時の対応」の解説</w:t>
            </w:r>
            <w:r w:rsidR="00A47012">
              <w:rPr>
                <w:rFonts w:ascii="HG丸ｺﾞｼｯｸM-PRO" w:eastAsia="HG丸ｺﾞｼｯｸM-PRO" w:hAnsi="HG丸ｺﾞｼｯｸM-PRO" w:hint="eastAsia"/>
                <w:sz w:val="24"/>
                <w:szCs w:val="24"/>
              </w:rPr>
              <w:t xml:space="preserve">　　　</w:t>
            </w:r>
          </w:p>
          <w:p w14:paraId="3C731BFE" w14:textId="210CAE3A" w:rsidR="00A47012" w:rsidRPr="00A47012" w:rsidRDefault="00D832AA" w:rsidP="00101A3D">
            <w:pPr>
              <w:ind w:firstLineChars="4000" w:firstLine="8400"/>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令和</w:t>
            </w:r>
            <w:r w:rsidR="0049418B">
              <w:rPr>
                <w:rFonts w:ascii="HG創英角ﾎﾟｯﾌﾟ体" w:eastAsia="HG創英角ﾎﾟｯﾌﾟ体" w:hAnsi="HG創英角ﾎﾟｯﾌﾟ体" w:hint="eastAsia"/>
                <w:szCs w:val="21"/>
              </w:rPr>
              <w:t>８</w:t>
            </w:r>
            <w:r w:rsidR="00A47012" w:rsidRPr="00A47012">
              <w:rPr>
                <w:rFonts w:ascii="HG創英角ﾎﾟｯﾌﾟ体" w:eastAsia="HG創英角ﾎﾟｯﾌﾟ体" w:hAnsi="HG創英角ﾎﾟｯﾌﾟ体" w:hint="eastAsia"/>
                <w:szCs w:val="21"/>
              </w:rPr>
              <w:t>年４月作成</w:t>
            </w:r>
          </w:p>
          <w:p w14:paraId="2705B5AB" w14:textId="77777777" w:rsidR="00A47012" w:rsidRPr="00A47012" w:rsidRDefault="00A47012" w:rsidP="00A47012">
            <w:pPr>
              <w:ind w:firstLineChars="500" w:firstLine="1050"/>
              <w:rPr>
                <w:rFonts w:ascii="HG創英角ﾎﾟｯﾌﾟ体" w:eastAsia="HG創英角ﾎﾟｯﾌﾟ体" w:hAnsi="HG創英角ﾎﾟｯﾌﾟ体"/>
                <w:szCs w:val="21"/>
              </w:rPr>
            </w:pPr>
            <w:r w:rsidRPr="00A47012">
              <w:rPr>
                <w:rFonts w:ascii="HG創英角ﾎﾟｯﾌﾟ体" w:eastAsia="HG創英角ﾎﾟｯﾌﾟ体" w:hAnsi="HG創英角ﾎﾟｯﾌﾟ体" w:hint="eastAsia"/>
                <w:szCs w:val="21"/>
              </w:rPr>
              <w:t xml:space="preserve">　</w:t>
            </w:r>
            <w:r>
              <w:rPr>
                <w:rFonts w:ascii="HG創英角ﾎﾟｯﾌﾟ体" w:eastAsia="HG創英角ﾎﾟｯﾌﾟ体" w:hAnsi="HG創英角ﾎﾟｯﾌﾟ体" w:hint="eastAsia"/>
                <w:szCs w:val="21"/>
              </w:rPr>
              <w:t xml:space="preserve">　　　　　　　　　　　　　　　　　　　　　　　　　　　　　　　</w:t>
            </w:r>
            <w:r w:rsidRPr="00A47012">
              <w:rPr>
                <w:rFonts w:ascii="HG創英角ﾎﾟｯﾌﾟ体" w:eastAsia="HG創英角ﾎﾟｯﾌﾟ体" w:hAnsi="HG創英角ﾎﾟｯﾌﾟ体" w:hint="eastAsia"/>
                <w:szCs w:val="21"/>
              </w:rPr>
              <w:t>小平市立小平第三小学校</w:t>
            </w:r>
          </w:p>
          <w:p w14:paraId="21172528" w14:textId="1AB2BB38" w:rsidR="00A47012" w:rsidRPr="00A47012" w:rsidRDefault="00A47012" w:rsidP="00A47012">
            <w:pPr>
              <w:ind w:firstLineChars="500" w:firstLine="1050"/>
              <w:rPr>
                <w:rFonts w:ascii="HG創英角ﾎﾟｯﾌﾟ体" w:eastAsia="HG創英角ﾎﾟｯﾌﾟ体" w:hAnsi="HG創英角ﾎﾟｯﾌﾟ体"/>
                <w:szCs w:val="21"/>
              </w:rPr>
            </w:pPr>
            <w:r w:rsidRPr="00A47012">
              <w:rPr>
                <w:rFonts w:ascii="HG創英角ﾎﾟｯﾌﾟ体" w:eastAsia="HG創英角ﾎﾟｯﾌﾟ体" w:hAnsi="HG創英角ﾎﾟｯﾌﾟ体" w:hint="eastAsia"/>
                <w:szCs w:val="21"/>
              </w:rPr>
              <w:t xml:space="preserve">　</w:t>
            </w:r>
            <w:r>
              <w:rPr>
                <w:rFonts w:ascii="HG創英角ﾎﾟｯﾌﾟ体" w:eastAsia="HG創英角ﾎﾟｯﾌﾟ体" w:hAnsi="HG創英角ﾎﾟｯﾌﾟ体" w:hint="eastAsia"/>
                <w:szCs w:val="21"/>
              </w:rPr>
              <w:t xml:space="preserve">　　　　　　　　　　　　　　　　　　　　　　　　　　　　　　　</w:t>
            </w:r>
            <w:r w:rsidRPr="00A47012">
              <w:rPr>
                <w:rFonts w:ascii="HG創英角ﾎﾟｯﾌﾟ体" w:eastAsia="HG創英角ﾎﾟｯﾌﾟ体" w:hAnsi="HG創英角ﾎﾟｯﾌﾟ体" w:hint="eastAsia"/>
                <w:szCs w:val="21"/>
              </w:rPr>
              <w:t xml:space="preserve">校　長　</w:t>
            </w:r>
            <w:r w:rsidR="00EE4828">
              <w:rPr>
                <w:rFonts w:ascii="HG創英角ﾎﾟｯﾌﾟ体" w:eastAsia="HG創英角ﾎﾟｯﾌﾟ体" w:hAnsi="HG創英角ﾎﾟｯﾌﾟ体" w:hint="eastAsia"/>
                <w:szCs w:val="21"/>
              </w:rPr>
              <w:t>牧田　淳一</w:t>
            </w:r>
          </w:p>
          <w:p w14:paraId="0FF946AD" w14:textId="77777777" w:rsidR="001E7822" w:rsidRDefault="001E7822" w:rsidP="001E7822">
            <w:pPr>
              <w:spacing w:line="0" w:lineRule="atLeast"/>
              <w:rPr>
                <w:rFonts w:ascii="HG丸ｺﾞｼｯｸM-PRO" w:eastAsia="HG丸ｺﾞｼｯｸM-PRO" w:hAnsi="HG丸ｺﾞｼｯｸM-PRO"/>
                <w:sz w:val="24"/>
                <w:szCs w:val="24"/>
              </w:rPr>
            </w:pPr>
          </w:p>
          <w:p w14:paraId="691917D6" w14:textId="77777777" w:rsidR="00761CD8" w:rsidRPr="00A47012" w:rsidRDefault="00761CD8" w:rsidP="001E7822">
            <w:pPr>
              <w:spacing w:line="0" w:lineRule="atLeast"/>
              <w:rPr>
                <w:rFonts w:ascii="HG丸ｺﾞｼｯｸM-PRO" w:eastAsia="HG丸ｺﾞｼｯｸM-PRO" w:hAnsi="HG丸ｺﾞｼｯｸM-PRO"/>
                <w:sz w:val="24"/>
                <w:szCs w:val="24"/>
              </w:rPr>
            </w:pPr>
          </w:p>
          <w:p w14:paraId="02B46767" w14:textId="5D6901EC" w:rsidR="001E7822" w:rsidRPr="001E7822" w:rsidRDefault="001E7822" w:rsidP="00A47012">
            <w:pPr>
              <w:spacing w:line="0" w:lineRule="atLeast"/>
              <w:ind w:left="241" w:hangingChars="100" w:hanging="241"/>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　保存版「緊急事態発生時の対応」は、各ご家庭で掲示等をお願いします。仕事先、外出先でも対応</w:t>
            </w:r>
            <w:r w:rsidR="002F51C2">
              <w:rPr>
                <w:rFonts w:ascii="HG丸ｺﾞｼｯｸM-PRO" w:eastAsia="HG丸ｺﾞｼｯｸM-PRO" w:hAnsi="HG丸ｺﾞｼｯｸM-PRO" w:hint="eastAsia"/>
                <w:b/>
                <w:sz w:val="24"/>
                <w:szCs w:val="24"/>
              </w:rPr>
              <w:t>でき</w:t>
            </w:r>
            <w:r w:rsidRPr="001E7822">
              <w:rPr>
                <w:rFonts w:ascii="HG丸ｺﾞｼｯｸM-PRO" w:eastAsia="HG丸ｺﾞｼｯｸM-PRO" w:hAnsi="HG丸ｺﾞｼｯｸM-PRO" w:hint="eastAsia"/>
                <w:b/>
                <w:sz w:val="24"/>
                <w:szCs w:val="24"/>
              </w:rPr>
              <w:t>るよう、コピーなどご用意されることをおすすめします。</w:t>
            </w:r>
          </w:p>
          <w:p w14:paraId="5DEF9B28" w14:textId="77777777" w:rsidR="001E7822" w:rsidRPr="001E7822" w:rsidRDefault="001E7822" w:rsidP="001E7822">
            <w:pPr>
              <w:spacing w:line="0" w:lineRule="atLeast"/>
              <w:rPr>
                <w:rFonts w:ascii="HG丸ｺﾞｼｯｸM-PRO" w:eastAsia="HG丸ｺﾞｼｯｸM-PRO" w:hAnsi="HG丸ｺﾞｼｯｸM-PRO"/>
                <w:b/>
                <w:sz w:val="24"/>
                <w:szCs w:val="24"/>
              </w:rPr>
            </w:pPr>
          </w:p>
          <w:p w14:paraId="4C2024F9"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 xml:space="preserve">★　地震関連　</w:t>
            </w:r>
          </w:p>
          <w:p w14:paraId="08375454" w14:textId="77777777" w:rsidR="001E7822" w:rsidRPr="001E7822" w:rsidRDefault="001E7822" w:rsidP="00A47012">
            <w:pPr>
              <w:spacing w:line="0" w:lineRule="atLeast"/>
              <w:ind w:firstLineChars="300" w:firstLine="723"/>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―表をご覧になり、以前の震災の状況を思い出したり、又はそれ以上の状況を</w:t>
            </w:r>
          </w:p>
          <w:p w14:paraId="4DAAD542" w14:textId="77777777" w:rsidR="001E7822" w:rsidRPr="001E7822" w:rsidRDefault="001E7822" w:rsidP="00A47012">
            <w:pPr>
              <w:spacing w:line="0" w:lineRule="atLeast"/>
              <w:ind w:firstLineChars="400" w:firstLine="964"/>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想定したりしながら、ご確認ください―</w:t>
            </w:r>
          </w:p>
          <w:p w14:paraId="2DC42E67" w14:textId="77777777" w:rsidR="001E7822" w:rsidRPr="001E7822" w:rsidRDefault="001E7822" w:rsidP="001E7822">
            <w:pPr>
              <w:spacing w:line="0" w:lineRule="atLeast"/>
              <w:rPr>
                <w:rFonts w:ascii="HG丸ｺﾞｼｯｸM-PRO" w:eastAsia="HG丸ｺﾞｼｯｸM-PRO" w:hAnsi="HG丸ｺﾞｼｯｸM-PRO"/>
                <w:b/>
                <w:sz w:val="24"/>
                <w:szCs w:val="24"/>
              </w:rPr>
            </w:pPr>
          </w:p>
          <w:p w14:paraId="5A34EEB2"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 xml:space="preserve">　＜大地震発生＞</w:t>
            </w:r>
          </w:p>
          <w:p w14:paraId="3BB6153B" w14:textId="4B344D7A"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 xml:space="preserve">　</w:t>
            </w:r>
            <w:r w:rsidRPr="001E7822">
              <w:rPr>
                <w:rFonts w:ascii="HG丸ｺﾞｼｯｸM-PRO" w:eastAsia="HG丸ｺﾞｼｯｸM-PRO" w:hAnsi="HG丸ｺﾞｼｯｸM-PRO" w:hint="eastAsia"/>
                <w:sz w:val="24"/>
                <w:szCs w:val="24"/>
              </w:rPr>
              <w:t xml:space="preserve">　</w:t>
            </w:r>
            <w:r w:rsidRPr="001E7822">
              <w:rPr>
                <w:rFonts w:ascii="HG丸ｺﾞｼｯｸM-PRO" w:eastAsia="HG丸ｺﾞｼｯｸM-PRO" w:hAnsi="HG丸ｺﾞｼｯｸM-PRO" w:hint="eastAsia"/>
                <w:b/>
                <w:sz w:val="24"/>
                <w:szCs w:val="24"/>
              </w:rPr>
              <w:t>○登校中「揺れがおさまったら、帰宅又は学校に戻る」</w:t>
            </w:r>
          </w:p>
          <w:p w14:paraId="05C681EE" w14:textId="77777777" w:rsidR="00AE76A6" w:rsidRDefault="00761CD8" w:rsidP="00AE76A6">
            <w:pPr>
              <w:spacing w:line="0" w:lineRule="atLeast"/>
              <w:ind w:left="1205" w:hangingChars="500" w:hanging="1205"/>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w:t>
            </w:r>
            <w:r w:rsidR="001E7822" w:rsidRPr="001E7822">
              <w:rPr>
                <w:rFonts w:ascii="HG丸ｺﾞｼｯｸM-PRO" w:eastAsia="HG丸ｺﾞｼｯｸM-PRO" w:hAnsi="HG丸ｺﾞｼｯｸM-PRO" w:hint="eastAsia"/>
                <w:b/>
                <w:sz w:val="24"/>
                <w:szCs w:val="24"/>
              </w:rPr>
              <w:t>ご家庭の状況によって読み替えてください。家に戻っても、ご家族が出勤等で</w:t>
            </w:r>
            <w:r w:rsidR="00AE76A6">
              <w:rPr>
                <w:rFonts w:ascii="HG丸ｺﾞｼｯｸM-PRO" w:eastAsia="HG丸ｺﾞｼｯｸM-PRO" w:hAnsi="HG丸ｺﾞｼｯｸM-PRO" w:hint="eastAsia"/>
                <w:b/>
                <w:sz w:val="24"/>
                <w:szCs w:val="24"/>
              </w:rPr>
              <w:t>不在に</w:t>
            </w:r>
          </w:p>
          <w:p w14:paraId="23268B14" w14:textId="08357497" w:rsidR="001E7822" w:rsidRDefault="001E7822" w:rsidP="00AE76A6">
            <w:pPr>
              <w:spacing w:line="0" w:lineRule="atLeast"/>
              <w:ind w:firstLineChars="300" w:firstLine="723"/>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なるご家庭は、我が子に「揺れがおさまったら、</w:t>
            </w:r>
            <w:r w:rsidRPr="001E7822">
              <w:rPr>
                <w:rFonts w:ascii="HG丸ｺﾞｼｯｸM-PRO" w:eastAsia="HG丸ｺﾞｼｯｸM-PRO" w:hAnsi="HG丸ｺﾞｼｯｸM-PRO" w:hint="eastAsia"/>
                <w:b/>
                <w:sz w:val="24"/>
                <w:szCs w:val="24"/>
                <w:u w:val="thick"/>
              </w:rPr>
              <w:t>学校</w:t>
            </w:r>
            <w:r w:rsidRPr="001E7822">
              <w:rPr>
                <w:rFonts w:ascii="HG丸ｺﾞｼｯｸM-PRO" w:eastAsia="HG丸ｺﾞｼｯｸM-PRO" w:hAnsi="HG丸ｺﾞｼｯｸM-PRO" w:hint="eastAsia"/>
                <w:b/>
                <w:sz w:val="24"/>
                <w:szCs w:val="24"/>
              </w:rPr>
              <w:t>に行きなさい。」</w:t>
            </w:r>
          </w:p>
          <w:p w14:paraId="5CF04E15" w14:textId="77777777" w:rsidR="00AE76A6" w:rsidRDefault="00AE76A6" w:rsidP="00AE76A6">
            <w:pPr>
              <w:spacing w:line="0" w:lineRule="atLeast"/>
              <w:ind w:firstLineChars="300" w:firstLine="723"/>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と</w:t>
            </w:r>
            <w:r w:rsidR="001E7822" w:rsidRPr="001E7822">
              <w:rPr>
                <w:rFonts w:ascii="HG丸ｺﾞｼｯｸM-PRO" w:eastAsia="HG丸ｺﾞｼｯｸM-PRO" w:hAnsi="HG丸ｺﾞｼｯｸM-PRO" w:hint="eastAsia"/>
                <w:b/>
                <w:sz w:val="24"/>
                <w:szCs w:val="24"/>
              </w:rPr>
              <w:t>言い聞かせてください。お預かりします。下校中も同様です。帰宅後、児童が一人に</w:t>
            </w:r>
          </w:p>
          <w:p w14:paraId="14C8E990" w14:textId="77777777" w:rsidR="00AE76A6" w:rsidRDefault="001E7822" w:rsidP="00AE76A6">
            <w:pPr>
              <w:spacing w:line="0" w:lineRule="atLeast"/>
              <w:ind w:firstLineChars="300" w:firstLine="723"/>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なることが日常のご家庭は、我が子に「揺れがおさまったら、</w:t>
            </w:r>
            <w:r w:rsidRPr="001E7822">
              <w:rPr>
                <w:rFonts w:ascii="HG丸ｺﾞｼｯｸM-PRO" w:eastAsia="HG丸ｺﾞｼｯｸM-PRO" w:hAnsi="HG丸ｺﾞｼｯｸM-PRO" w:hint="eastAsia"/>
                <w:b/>
                <w:sz w:val="24"/>
                <w:szCs w:val="24"/>
                <w:u w:val="thick"/>
              </w:rPr>
              <w:t>学校</w:t>
            </w:r>
            <w:r w:rsidRPr="001E7822">
              <w:rPr>
                <w:rFonts w:ascii="HG丸ｺﾞｼｯｸM-PRO" w:eastAsia="HG丸ｺﾞｼｯｸM-PRO" w:hAnsi="HG丸ｺﾞｼｯｸM-PRO" w:hint="eastAsia"/>
                <w:b/>
                <w:sz w:val="24"/>
                <w:szCs w:val="24"/>
              </w:rPr>
              <w:t>に引き返しなさい。」</w:t>
            </w:r>
          </w:p>
          <w:p w14:paraId="0C74FAC9" w14:textId="40A4FE9F" w:rsidR="001E7822" w:rsidRPr="001E7822" w:rsidRDefault="001E7822" w:rsidP="00AE76A6">
            <w:pPr>
              <w:spacing w:line="0" w:lineRule="atLeast"/>
              <w:ind w:firstLineChars="300" w:firstLine="723"/>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と言い聞かせてください。</w:t>
            </w:r>
          </w:p>
          <w:p w14:paraId="7EC5B38D" w14:textId="0C7F1571"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 xml:space="preserve">　　　　※下線部の「学校」が、祖父母宅や知人宅になる場合もあります。</w:t>
            </w:r>
          </w:p>
          <w:p w14:paraId="018633D1"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 xml:space="preserve">　　○登下校中</w:t>
            </w:r>
          </w:p>
          <w:p w14:paraId="147E9BB1" w14:textId="23CA21BD" w:rsidR="001E7822" w:rsidRPr="001E7822" w:rsidRDefault="001E7822" w:rsidP="00761CD8">
            <w:pPr>
              <w:spacing w:line="0" w:lineRule="atLeast"/>
              <w:ind w:leftChars="400" w:left="840" w:firstLineChars="100" w:firstLine="241"/>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登下校中に大地震が発生し、自宅に戻った</w:t>
            </w:r>
            <w:r w:rsidR="002F51C2">
              <w:rPr>
                <w:rFonts w:ascii="HG丸ｺﾞｼｯｸM-PRO" w:eastAsia="HG丸ｺﾞｼｯｸM-PRO" w:hAnsi="HG丸ｺﾞｼｯｸM-PRO" w:hint="eastAsia"/>
                <w:b/>
                <w:sz w:val="24"/>
                <w:szCs w:val="24"/>
              </w:rPr>
              <w:t>児童</w:t>
            </w:r>
            <w:r w:rsidRPr="001E7822">
              <w:rPr>
                <w:rFonts w:ascii="HG丸ｺﾞｼｯｸM-PRO" w:eastAsia="HG丸ｺﾞｼｯｸM-PRO" w:hAnsi="HG丸ｺﾞｼｯｸM-PRO" w:hint="eastAsia"/>
                <w:b/>
                <w:sz w:val="24"/>
                <w:szCs w:val="24"/>
              </w:rPr>
              <w:t>が無事であることを、</w:t>
            </w:r>
            <w:r w:rsidR="00B378BC">
              <w:rPr>
                <w:rFonts w:ascii="HG丸ｺﾞｼｯｸM-PRO" w:eastAsia="HG丸ｺﾞｼｯｸM-PRO" w:hAnsi="HG丸ｺﾞｼｯｸM-PRO" w:hint="eastAsia"/>
                <w:b/>
                <w:sz w:val="24"/>
                <w:szCs w:val="24"/>
              </w:rPr>
              <w:t>できる</w:t>
            </w:r>
            <w:r w:rsidRPr="001E7822">
              <w:rPr>
                <w:rFonts w:ascii="HG丸ｺﾞｼｯｸM-PRO" w:eastAsia="HG丸ｺﾞｼｯｸM-PRO" w:hAnsi="HG丸ｺﾞｼｯｸM-PRO" w:hint="eastAsia"/>
                <w:b/>
                <w:sz w:val="24"/>
                <w:szCs w:val="24"/>
              </w:rPr>
              <w:t>限り何らかの方法で学校にお知らせくださるとありがたいです。学校では戻ってきた児童を含め、校舎内の児童の安全確認を行っています。登下校中に大地震が発生した時点で、教職員は校内の児童の保護、救護、引き渡し（場合によっては、校外避難、避難所開設準備）を行うことが予想され、通学路に児童を探しに行くことが難しい状況が考えられます。</w:t>
            </w:r>
          </w:p>
          <w:p w14:paraId="582782B5" w14:textId="77777777" w:rsidR="001E7822" w:rsidRPr="001E7822" w:rsidRDefault="001E7822" w:rsidP="001E7822">
            <w:p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 xml:space="preserve">　　　</w:t>
            </w:r>
          </w:p>
          <w:p w14:paraId="7ECE41F0" w14:textId="77777777" w:rsidR="001E7822" w:rsidRPr="001E7822" w:rsidRDefault="001E7822" w:rsidP="00761CD8">
            <w:pPr>
              <w:spacing w:line="0" w:lineRule="atLeast"/>
              <w:ind w:left="482" w:hangingChars="200" w:hanging="482"/>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　交通機関の運行停止が考えられます。引き渡しを行う場合、引き渡しカードに記載されている方のお迎えがあるまでは、お預かりします。</w:t>
            </w:r>
          </w:p>
          <w:p w14:paraId="49C49729" w14:textId="77777777" w:rsidR="001E7822" w:rsidRPr="001E7822" w:rsidRDefault="001E7822" w:rsidP="001E7822">
            <w:pPr>
              <w:spacing w:line="0" w:lineRule="atLeast"/>
              <w:rPr>
                <w:rFonts w:ascii="HG丸ｺﾞｼｯｸM-PRO" w:eastAsia="HG丸ｺﾞｼｯｸM-PRO" w:hAnsi="HG丸ｺﾞｼｯｸM-PRO"/>
                <w:b/>
                <w:sz w:val="24"/>
                <w:szCs w:val="24"/>
              </w:rPr>
            </w:pPr>
          </w:p>
          <w:p w14:paraId="15E7ED38" w14:textId="77777777" w:rsidR="001E7822" w:rsidRPr="001E7822" w:rsidRDefault="001E7822" w:rsidP="001E7822">
            <w:pPr>
              <w:numPr>
                <w:ilvl w:val="0"/>
                <w:numId w:val="3"/>
              </w:numPr>
              <w:spacing w:line="0" w:lineRule="atLeast"/>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災害伝言ダイヤル</w:t>
            </w:r>
          </w:p>
          <w:p w14:paraId="7D843157" w14:textId="77777777" w:rsidR="007D773E" w:rsidRPr="007D773E" w:rsidRDefault="001E7822" w:rsidP="007D773E">
            <w:pPr>
              <w:spacing w:line="0" w:lineRule="atLeast"/>
              <w:ind w:left="482" w:hangingChars="200" w:hanging="482"/>
              <w:rPr>
                <w:rFonts w:ascii="HG丸ｺﾞｼｯｸM-PRO" w:eastAsia="HG丸ｺﾞｼｯｸM-PRO" w:hAnsi="HG丸ｺﾞｼｯｸM-PRO"/>
                <w:b/>
                <w:sz w:val="24"/>
                <w:szCs w:val="24"/>
              </w:rPr>
            </w:pPr>
            <w:r w:rsidRPr="001E7822">
              <w:rPr>
                <w:rFonts w:ascii="HG丸ｺﾞｼｯｸM-PRO" w:eastAsia="HG丸ｺﾞｼｯｸM-PRO" w:hAnsi="HG丸ｺﾞｼｯｸM-PRO" w:hint="eastAsia"/>
                <w:b/>
                <w:sz w:val="24"/>
                <w:szCs w:val="24"/>
              </w:rPr>
              <w:t xml:space="preserve">　</w:t>
            </w:r>
            <w:r w:rsidR="00761CD8">
              <w:rPr>
                <w:rFonts w:ascii="HG丸ｺﾞｼｯｸM-PRO" w:eastAsia="HG丸ｺﾞｼｯｸM-PRO" w:hAnsi="HG丸ｺﾞｼｯｸM-PRO" w:hint="eastAsia"/>
                <w:b/>
                <w:sz w:val="24"/>
                <w:szCs w:val="24"/>
              </w:rPr>
              <w:t xml:space="preserve">　</w:t>
            </w:r>
            <w:r w:rsidR="007D773E" w:rsidRPr="00E53CB5">
              <w:rPr>
                <w:rFonts w:ascii="HG丸ｺﾞｼｯｸM-PRO" w:eastAsia="HG丸ｺﾞｼｯｸM-PRO" w:hAnsi="HG丸ｺﾞｼｯｸM-PRO" w:hint="eastAsia"/>
                <w:b/>
                <w:sz w:val="24"/>
                <w:szCs w:val="24"/>
              </w:rPr>
              <w:t>７月の学校便りでお知らせします。テスト伝言日は8月30日から9月5日（8月30日が土・日の時は、翌週の月曜日）です。</w:t>
            </w:r>
            <w:r w:rsidR="007D773E" w:rsidRPr="007D773E">
              <w:rPr>
                <w:rFonts w:ascii="HG丸ｺﾞｼｯｸM-PRO" w:eastAsia="HG丸ｺﾞｼｯｸM-PRO" w:hAnsi="HG丸ｺﾞｼｯｸM-PRO" w:hint="eastAsia"/>
                <w:b/>
                <w:sz w:val="24"/>
                <w:szCs w:val="24"/>
              </w:rPr>
              <w:t>簡単な操作ですが、いざという時のために一度操作を体験しておくことをおすすめします。</w:t>
            </w:r>
          </w:p>
          <w:p w14:paraId="5365D90E" w14:textId="77777777" w:rsidR="001E7822" w:rsidRPr="007D773E" w:rsidRDefault="001E7822" w:rsidP="00761CD8">
            <w:pPr>
              <w:spacing w:line="0" w:lineRule="atLeast"/>
              <w:ind w:left="482" w:hangingChars="200" w:hanging="482"/>
              <w:rPr>
                <w:rFonts w:ascii="HG丸ｺﾞｼｯｸM-PRO" w:eastAsia="HG丸ｺﾞｼｯｸM-PRO" w:hAnsi="HG丸ｺﾞｼｯｸM-PRO"/>
                <w:b/>
                <w:sz w:val="24"/>
                <w:szCs w:val="24"/>
              </w:rPr>
            </w:pPr>
          </w:p>
          <w:p w14:paraId="0544D112" w14:textId="77777777" w:rsidR="001E7822" w:rsidRPr="001E7822" w:rsidRDefault="001E7822" w:rsidP="001E7822">
            <w:pPr>
              <w:spacing w:line="0" w:lineRule="atLeast"/>
              <w:rPr>
                <w:rFonts w:ascii="HG丸ｺﾞｼｯｸM-PRO" w:eastAsia="HG丸ｺﾞｼｯｸM-PRO" w:hAnsi="HG丸ｺﾞｼｯｸM-PRO"/>
                <w:sz w:val="24"/>
                <w:szCs w:val="24"/>
              </w:rPr>
            </w:pPr>
          </w:p>
          <w:p w14:paraId="3C1550FE" w14:textId="77777777" w:rsidR="001E7822" w:rsidRPr="00761CD8" w:rsidRDefault="001E7822" w:rsidP="001E7822">
            <w:pPr>
              <w:spacing w:line="0" w:lineRule="atLeast"/>
              <w:rPr>
                <w:rFonts w:ascii="HG創英角ﾎﾟｯﾌﾟ体" w:eastAsia="HG創英角ﾎﾟｯﾌﾟ体" w:hAnsi="HG創英角ﾎﾟｯﾌﾟ体"/>
                <w:b/>
                <w:sz w:val="24"/>
                <w:szCs w:val="24"/>
              </w:rPr>
            </w:pPr>
            <w:r w:rsidRPr="001E7822">
              <w:rPr>
                <w:rFonts w:ascii="HG丸ｺﾞｼｯｸM-PRO" w:eastAsia="HG丸ｺﾞｼｯｸM-PRO" w:hAnsi="HG丸ｺﾞｼｯｸM-PRO" w:hint="eastAsia"/>
                <w:sz w:val="24"/>
                <w:szCs w:val="24"/>
              </w:rPr>
              <w:t xml:space="preserve">　</w:t>
            </w:r>
            <w:r w:rsidRPr="00761CD8">
              <w:rPr>
                <w:rFonts w:ascii="HG創英角ﾎﾟｯﾌﾟ体" w:eastAsia="HG創英角ﾎﾟｯﾌﾟ体" w:hAnsi="HG創英角ﾎﾟｯﾌﾟ体" w:hint="eastAsia"/>
                <w:b/>
                <w:sz w:val="24"/>
                <w:szCs w:val="24"/>
              </w:rPr>
              <w:t>以上、お願いいたします。</w:t>
            </w:r>
          </w:p>
          <w:p w14:paraId="18D0F59F" w14:textId="77777777" w:rsidR="001E7822" w:rsidRPr="001E7822" w:rsidRDefault="001E7822" w:rsidP="001E7822">
            <w:pPr>
              <w:spacing w:line="0" w:lineRule="atLeast"/>
              <w:rPr>
                <w:rFonts w:ascii="HG丸ｺﾞｼｯｸM-PRO" w:eastAsia="HG丸ｺﾞｼｯｸM-PRO" w:hAnsi="HG丸ｺﾞｼｯｸM-PRO"/>
                <w:sz w:val="24"/>
                <w:szCs w:val="24"/>
              </w:rPr>
            </w:pPr>
          </w:p>
        </w:tc>
      </w:tr>
    </w:tbl>
    <w:p w14:paraId="6EB28533" w14:textId="77777777" w:rsidR="00E55657" w:rsidRPr="001E7822" w:rsidRDefault="00E55657" w:rsidP="00042689">
      <w:pPr>
        <w:spacing w:line="0" w:lineRule="atLeast"/>
        <w:rPr>
          <w:rFonts w:asciiTheme="minorEastAsia" w:hAnsiTheme="minorEastAsia"/>
        </w:rPr>
      </w:pPr>
    </w:p>
    <w:sectPr w:rsidR="00E55657" w:rsidRPr="001E7822" w:rsidSect="00420D34">
      <w:footerReference w:type="default" r:id="rId8"/>
      <w:pgSz w:w="11906" w:h="16838" w:code="9"/>
      <w:pgMar w:top="1134" w:right="720" w:bottom="680" w:left="720" w:header="851" w:footer="156"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EFA5" w14:textId="77777777" w:rsidR="004158CD" w:rsidRDefault="004158CD" w:rsidP="008A0FB6">
      <w:r>
        <w:separator/>
      </w:r>
    </w:p>
  </w:endnote>
  <w:endnote w:type="continuationSeparator" w:id="0">
    <w:p w14:paraId="64A49B1D" w14:textId="77777777" w:rsidR="004158CD" w:rsidRDefault="004158CD" w:rsidP="008A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ゴシック体S">
    <w:altName w:val="ＭＳ ゴシック"/>
    <w:charset w:val="80"/>
    <w:family w:val="modern"/>
    <w:pitch w:val="variable"/>
    <w:sig w:usb0="00000000"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3205"/>
      <w:docPartObj>
        <w:docPartGallery w:val="Page Numbers (Bottom of Page)"/>
        <w:docPartUnique/>
      </w:docPartObj>
    </w:sdtPr>
    <w:sdtContent>
      <w:p w14:paraId="5F42387E" w14:textId="77777777" w:rsidR="0054230C" w:rsidRDefault="0054230C">
        <w:pPr>
          <w:pStyle w:val="a8"/>
          <w:jc w:val="center"/>
        </w:pPr>
        <w:r>
          <w:rPr>
            <w:rFonts w:hint="eastAsia"/>
          </w:rPr>
          <w:t>Ⅰ</w:t>
        </w:r>
        <w:r>
          <w:rPr>
            <w:rFonts w:hint="eastAsia"/>
          </w:rPr>
          <w:t>-</w:t>
        </w:r>
        <w:r>
          <w:fldChar w:fldCharType="begin"/>
        </w:r>
        <w:r>
          <w:instrText xml:space="preserve"> PAGE   \* MERGEFORMAT </w:instrText>
        </w:r>
        <w:r>
          <w:fldChar w:fldCharType="separate"/>
        </w:r>
        <w:r w:rsidR="00585194" w:rsidRPr="00585194">
          <w:rPr>
            <w:noProof/>
            <w:lang w:val="ja-JP"/>
          </w:rPr>
          <w:t>12</w:t>
        </w:r>
        <w:r>
          <w:rPr>
            <w:noProof/>
            <w:lang w:val="ja-JP"/>
          </w:rPr>
          <w:fldChar w:fldCharType="end"/>
        </w:r>
      </w:p>
    </w:sdtContent>
  </w:sdt>
  <w:p w14:paraId="0A7E1D35" w14:textId="77777777" w:rsidR="0054230C" w:rsidRDefault="0054230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AB15C" w14:textId="77777777" w:rsidR="004158CD" w:rsidRDefault="004158CD" w:rsidP="008A0FB6">
      <w:r>
        <w:separator/>
      </w:r>
    </w:p>
  </w:footnote>
  <w:footnote w:type="continuationSeparator" w:id="0">
    <w:p w14:paraId="6CB96A97" w14:textId="77777777" w:rsidR="004158CD" w:rsidRDefault="004158CD" w:rsidP="008A0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1B29"/>
    <w:multiLevelType w:val="hybridMultilevel"/>
    <w:tmpl w:val="2676DCAA"/>
    <w:lvl w:ilvl="0" w:tplc="46B893F8">
      <w:start w:val="2"/>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19DA76C2"/>
    <w:multiLevelType w:val="hybridMultilevel"/>
    <w:tmpl w:val="1646EFC6"/>
    <w:lvl w:ilvl="0" w:tplc="95767D52">
      <w:start w:val="2"/>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 w15:restartNumberingAfterBreak="0">
    <w:nsid w:val="208B3BF1"/>
    <w:multiLevelType w:val="hybridMultilevel"/>
    <w:tmpl w:val="AD36889A"/>
    <w:lvl w:ilvl="0" w:tplc="39467A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D09CD"/>
    <w:multiLevelType w:val="hybridMultilevel"/>
    <w:tmpl w:val="E8943C42"/>
    <w:lvl w:ilvl="0" w:tplc="A4A86C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03423C"/>
    <w:multiLevelType w:val="hybridMultilevel"/>
    <w:tmpl w:val="254A05BC"/>
    <w:lvl w:ilvl="0" w:tplc="958C93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73321E0"/>
    <w:multiLevelType w:val="hybridMultilevel"/>
    <w:tmpl w:val="C1AEE9BE"/>
    <w:lvl w:ilvl="0" w:tplc="3640A0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A141A7"/>
    <w:multiLevelType w:val="hybridMultilevel"/>
    <w:tmpl w:val="BB065B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5BD72C0"/>
    <w:multiLevelType w:val="hybridMultilevel"/>
    <w:tmpl w:val="B0C63552"/>
    <w:lvl w:ilvl="0" w:tplc="5E380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2865DC"/>
    <w:multiLevelType w:val="hybridMultilevel"/>
    <w:tmpl w:val="AC06E344"/>
    <w:lvl w:ilvl="0" w:tplc="239EA8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4511A5"/>
    <w:multiLevelType w:val="hybridMultilevel"/>
    <w:tmpl w:val="1DCC93B2"/>
    <w:lvl w:ilvl="0" w:tplc="53F66B7E">
      <w:start w:val="1"/>
      <w:numFmt w:val="decimalEnclosedCircle"/>
      <w:lvlText w:val="%1"/>
      <w:lvlJc w:val="left"/>
      <w:pPr>
        <w:ind w:left="1344" w:hanging="360"/>
      </w:pPr>
      <w:rPr>
        <w:rFonts w:hint="default"/>
      </w:rPr>
    </w:lvl>
    <w:lvl w:ilvl="1" w:tplc="04090017" w:tentative="1">
      <w:start w:val="1"/>
      <w:numFmt w:val="aiueoFullWidth"/>
      <w:lvlText w:val="(%2)"/>
      <w:lvlJc w:val="left"/>
      <w:pPr>
        <w:ind w:left="1864" w:hanging="440"/>
      </w:pPr>
    </w:lvl>
    <w:lvl w:ilvl="2" w:tplc="04090011" w:tentative="1">
      <w:start w:val="1"/>
      <w:numFmt w:val="decimalEnclosedCircle"/>
      <w:lvlText w:val="%3"/>
      <w:lvlJc w:val="left"/>
      <w:pPr>
        <w:ind w:left="2304" w:hanging="440"/>
      </w:pPr>
    </w:lvl>
    <w:lvl w:ilvl="3" w:tplc="0409000F" w:tentative="1">
      <w:start w:val="1"/>
      <w:numFmt w:val="decimal"/>
      <w:lvlText w:val="%4."/>
      <w:lvlJc w:val="left"/>
      <w:pPr>
        <w:ind w:left="2744" w:hanging="440"/>
      </w:pPr>
    </w:lvl>
    <w:lvl w:ilvl="4" w:tplc="04090017" w:tentative="1">
      <w:start w:val="1"/>
      <w:numFmt w:val="aiueoFullWidth"/>
      <w:lvlText w:val="(%5)"/>
      <w:lvlJc w:val="left"/>
      <w:pPr>
        <w:ind w:left="3184" w:hanging="440"/>
      </w:pPr>
    </w:lvl>
    <w:lvl w:ilvl="5" w:tplc="04090011" w:tentative="1">
      <w:start w:val="1"/>
      <w:numFmt w:val="decimalEnclosedCircle"/>
      <w:lvlText w:val="%6"/>
      <w:lvlJc w:val="left"/>
      <w:pPr>
        <w:ind w:left="3624" w:hanging="440"/>
      </w:pPr>
    </w:lvl>
    <w:lvl w:ilvl="6" w:tplc="0409000F" w:tentative="1">
      <w:start w:val="1"/>
      <w:numFmt w:val="decimal"/>
      <w:lvlText w:val="%7."/>
      <w:lvlJc w:val="left"/>
      <w:pPr>
        <w:ind w:left="4064" w:hanging="440"/>
      </w:pPr>
    </w:lvl>
    <w:lvl w:ilvl="7" w:tplc="04090017" w:tentative="1">
      <w:start w:val="1"/>
      <w:numFmt w:val="aiueoFullWidth"/>
      <w:lvlText w:val="(%8)"/>
      <w:lvlJc w:val="left"/>
      <w:pPr>
        <w:ind w:left="4504" w:hanging="440"/>
      </w:pPr>
    </w:lvl>
    <w:lvl w:ilvl="8" w:tplc="04090011" w:tentative="1">
      <w:start w:val="1"/>
      <w:numFmt w:val="decimalEnclosedCircle"/>
      <w:lvlText w:val="%9"/>
      <w:lvlJc w:val="left"/>
      <w:pPr>
        <w:ind w:left="4944" w:hanging="440"/>
      </w:pPr>
    </w:lvl>
  </w:abstractNum>
  <w:abstractNum w:abstractNumId="10" w15:restartNumberingAfterBreak="0">
    <w:nsid w:val="7DD22754"/>
    <w:multiLevelType w:val="hybridMultilevel"/>
    <w:tmpl w:val="D34805EA"/>
    <w:lvl w:ilvl="0" w:tplc="34260E8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1" w15:restartNumberingAfterBreak="0">
    <w:nsid w:val="7E0314B4"/>
    <w:multiLevelType w:val="hybridMultilevel"/>
    <w:tmpl w:val="27B00944"/>
    <w:lvl w:ilvl="0" w:tplc="825461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F3D2481"/>
    <w:multiLevelType w:val="hybridMultilevel"/>
    <w:tmpl w:val="D1BA80EC"/>
    <w:lvl w:ilvl="0" w:tplc="15ACD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669868">
    <w:abstractNumId w:val="6"/>
  </w:num>
  <w:num w:numId="2" w16cid:durableId="1335840495">
    <w:abstractNumId w:val="5"/>
  </w:num>
  <w:num w:numId="3" w16cid:durableId="2111968879">
    <w:abstractNumId w:val="11"/>
  </w:num>
  <w:num w:numId="4" w16cid:durableId="2056737658">
    <w:abstractNumId w:val="2"/>
  </w:num>
  <w:num w:numId="5" w16cid:durableId="1076391226">
    <w:abstractNumId w:val="3"/>
  </w:num>
  <w:num w:numId="6" w16cid:durableId="628321345">
    <w:abstractNumId w:val="8"/>
  </w:num>
  <w:num w:numId="7" w16cid:durableId="1019351884">
    <w:abstractNumId w:val="7"/>
  </w:num>
  <w:num w:numId="8" w16cid:durableId="724138123">
    <w:abstractNumId w:val="1"/>
  </w:num>
  <w:num w:numId="9" w16cid:durableId="511649247">
    <w:abstractNumId w:val="12"/>
  </w:num>
  <w:num w:numId="10" w16cid:durableId="396898692">
    <w:abstractNumId w:val="4"/>
  </w:num>
  <w:num w:numId="11" w16cid:durableId="1529566918">
    <w:abstractNumId w:val="9"/>
  </w:num>
  <w:num w:numId="12" w16cid:durableId="1948151435">
    <w:abstractNumId w:val="10"/>
  </w:num>
  <w:num w:numId="13" w16cid:durableId="812065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BC4"/>
    <w:rsid w:val="00021582"/>
    <w:rsid w:val="00022374"/>
    <w:rsid w:val="00023B6B"/>
    <w:rsid w:val="0003152A"/>
    <w:rsid w:val="000327FF"/>
    <w:rsid w:val="00033C60"/>
    <w:rsid w:val="00040911"/>
    <w:rsid w:val="00042689"/>
    <w:rsid w:val="0005070A"/>
    <w:rsid w:val="000813FC"/>
    <w:rsid w:val="00082A8E"/>
    <w:rsid w:val="00084BFB"/>
    <w:rsid w:val="000868EB"/>
    <w:rsid w:val="0009056E"/>
    <w:rsid w:val="00096628"/>
    <w:rsid w:val="000979AD"/>
    <w:rsid w:val="000A498C"/>
    <w:rsid w:val="000A60A6"/>
    <w:rsid w:val="000B4CA4"/>
    <w:rsid w:val="000B52EA"/>
    <w:rsid w:val="000B706D"/>
    <w:rsid w:val="000C152C"/>
    <w:rsid w:val="000D1997"/>
    <w:rsid w:val="000F0C39"/>
    <w:rsid w:val="00101A3D"/>
    <w:rsid w:val="001030E4"/>
    <w:rsid w:val="00104EC3"/>
    <w:rsid w:val="00105490"/>
    <w:rsid w:val="0011711A"/>
    <w:rsid w:val="00120D3A"/>
    <w:rsid w:val="00120E81"/>
    <w:rsid w:val="00122658"/>
    <w:rsid w:val="001418C9"/>
    <w:rsid w:val="00142D94"/>
    <w:rsid w:val="00143DED"/>
    <w:rsid w:val="00161F7D"/>
    <w:rsid w:val="0017347E"/>
    <w:rsid w:val="00183270"/>
    <w:rsid w:val="0019568D"/>
    <w:rsid w:val="00195C50"/>
    <w:rsid w:val="001A08A8"/>
    <w:rsid w:val="001B2257"/>
    <w:rsid w:val="001E1A7B"/>
    <w:rsid w:val="001E3F3F"/>
    <w:rsid w:val="001E7822"/>
    <w:rsid w:val="001F4541"/>
    <w:rsid w:val="001F7918"/>
    <w:rsid w:val="002008A4"/>
    <w:rsid w:val="0020496F"/>
    <w:rsid w:val="00205588"/>
    <w:rsid w:val="00213BC2"/>
    <w:rsid w:val="00227E25"/>
    <w:rsid w:val="002330C8"/>
    <w:rsid w:val="002334A2"/>
    <w:rsid w:val="002341A1"/>
    <w:rsid w:val="00245940"/>
    <w:rsid w:val="002472A1"/>
    <w:rsid w:val="002537D0"/>
    <w:rsid w:val="00262EDD"/>
    <w:rsid w:val="00263A71"/>
    <w:rsid w:val="00280BFA"/>
    <w:rsid w:val="002875C2"/>
    <w:rsid w:val="002A098C"/>
    <w:rsid w:val="002C6A6B"/>
    <w:rsid w:val="002D4891"/>
    <w:rsid w:val="002E1EBC"/>
    <w:rsid w:val="002E23A6"/>
    <w:rsid w:val="002F51C2"/>
    <w:rsid w:val="00302F77"/>
    <w:rsid w:val="003053E2"/>
    <w:rsid w:val="00321F7D"/>
    <w:rsid w:val="0032368B"/>
    <w:rsid w:val="00333E74"/>
    <w:rsid w:val="0033628A"/>
    <w:rsid w:val="00337BAC"/>
    <w:rsid w:val="00345B71"/>
    <w:rsid w:val="003473FD"/>
    <w:rsid w:val="003514EA"/>
    <w:rsid w:val="0035567D"/>
    <w:rsid w:val="00357268"/>
    <w:rsid w:val="00373D7A"/>
    <w:rsid w:val="00377EE3"/>
    <w:rsid w:val="003835A7"/>
    <w:rsid w:val="00393FA1"/>
    <w:rsid w:val="00396F5D"/>
    <w:rsid w:val="003C1496"/>
    <w:rsid w:val="003C471C"/>
    <w:rsid w:val="003D64A0"/>
    <w:rsid w:val="003E0249"/>
    <w:rsid w:val="003E23C0"/>
    <w:rsid w:val="003E6A16"/>
    <w:rsid w:val="003F1921"/>
    <w:rsid w:val="003F4318"/>
    <w:rsid w:val="00405EA1"/>
    <w:rsid w:val="00405F9E"/>
    <w:rsid w:val="004158CD"/>
    <w:rsid w:val="00420D34"/>
    <w:rsid w:val="00427DE8"/>
    <w:rsid w:val="00450E68"/>
    <w:rsid w:val="004777BA"/>
    <w:rsid w:val="00481B31"/>
    <w:rsid w:val="00484932"/>
    <w:rsid w:val="00486ED7"/>
    <w:rsid w:val="00487D42"/>
    <w:rsid w:val="0049418B"/>
    <w:rsid w:val="0049616B"/>
    <w:rsid w:val="004A32B3"/>
    <w:rsid w:val="004B01AC"/>
    <w:rsid w:val="004B4AB7"/>
    <w:rsid w:val="004C1810"/>
    <w:rsid w:val="004C2081"/>
    <w:rsid w:val="004C2A49"/>
    <w:rsid w:val="004D5C5E"/>
    <w:rsid w:val="004E3A9A"/>
    <w:rsid w:val="004E5D88"/>
    <w:rsid w:val="004F7CFD"/>
    <w:rsid w:val="00512115"/>
    <w:rsid w:val="0051525A"/>
    <w:rsid w:val="00517C75"/>
    <w:rsid w:val="005252C1"/>
    <w:rsid w:val="005352D5"/>
    <w:rsid w:val="0054230C"/>
    <w:rsid w:val="0056277B"/>
    <w:rsid w:val="0056486F"/>
    <w:rsid w:val="005759E2"/>
    <w:rsid w:val="00580C62"/>
    <w:rsid w:val="00585194"/>
    <w:rsid w:val="0058593C"/>
    <w:rsid w:val="00592559"/>
    <w:rsid w:val="00596683"/>
    <w:rsid w:val="005A1FBB"/>
    <w:rsid w:val="005B5886"/>
    <w:rsid w:val="005C6670"/>
    <w:rsid w:val="005E4454"/>
    <w:rsid w:val="005F4DE3"/>
    <w:rsid w:val="00602D94"/>
    <w:rsid w:val="00604EA4"/>
    <w:rsid w:val="00605960"/>
    <w:rsid w:val="00620072"/>
    <w:rsid w:val="0062131E"/>
    <w:rsid w:val="0063728D"/>
    <w:rsid w:val="00642928"/>
    <w:rsid w:val="00642A98"/>
    <w:rsid w:val="00647E78"/>
    <w:rsid w:val="00652870"/>
    <w:rsid w:val="006543C3"/>
    <w:rsid w:val="00656143"/>
    <w:rsid w:val="00671403"/>
    <w:rsid w:val="00672695"/>
    <w:rsid w:val="00680DF9"/>
    <w:rsid w:val="0068529D"/>
    <w:rsid w:val="00690FB0"/>
    <w:rsid w:val="0069185A"/>
    <w:rsid w:val="00695E84"/>
    <w:rsid w:val="006A72C6"/>
    <w:rsid w:val="006B13FB"/>
    <w:rsid w:val="006C074C"/>
    <w:rsid w:val="006D4FC3"/>
    <w:rsid w:val="006E00D6"/>
    <w:rsid w:val="0070792E"/>
    <w:rsid w:val="00710ED1"/>
    <w:rsid w:val="007144F3"/>
    <w:rsid w:val="007149D2"/>
    <w:rsid w:val="00715D2D"/>
    <w:rsid w:val="007164DA"/>
    <w:rsid w:val="00716558"/>
    <w:rsid w:val="00717517"/>
    <w:rsid w:val="00721889"/>
    <w:rsid w:val="00750D9D"/>
    <w:rsid w:val="00751951"/>
    <w:rsid w:val="00761CD8"/>
    <w:rsid w:val="007629C9"/>
    <w:rsid w:val="0076391A"/>
    <w:rsid w:val="00764ED7"/>
    <w:rsid w:val="007671C2"/>
    <w:rsid w:val="00770289"/>
    <w:rsid w:val="0077030A"/>
    <w:rsid w:val="007709BA"/>
    <w:rsid w:val="00772A88"/>
    <w:rsid w:val="00775B40"/>
    <w:rsid w:val="00776663"/>
    <w:rsid w:val="007B0CCD"/>
    <w:rsid w:val="007D0784"/>
    <w:rsid w:val="007D3C9A"/>
    <w:rsid w:val="007D6222"/>
    <w:rsid w:val="007D773E"/>
    <w:rsid w:val="007E0431"/>
    <w:rsid w:val="007E4EFE"/>
    <w:rsid w:val="007E59B5"/>
    <w:rsid w:val="007E5DE0"/>
    <w:rsid w:val="007E6903"/>
    <w:rsid w:val="007F04D6"/>
    <w:rsid w:val="00801173"/>
    <w:rsid w:val="00802CA5"/>
    <w:rsid w:val="00820665"/>
    <w:rsid w:val="00822588"/>
    <w:rsid w:val="00824CCF"/>
    <w:rsid w:val="00826935"/>
    <w:rsid w:val="008277A6"/>
    <w:rsid w:val="00844EFC"/>
    <w:rsid w:val="0084624F"/>
    <w:rsid w:val="008473D9"/>
    <w:rsid w:val="00860EEF"/>
    <w:rsid w:val="00871649"/>
    <w:rsid w:val="00873DED"/>
    <w:rsid w:val="00884653"/>
    <w:rsid w:val="00893FC0"/>
    <w:rsid w:val="008A0FB6"/>
    <w:rsid w:val="008B0672"/>
    <w:rsid w:val="008C3A0C"/>
    <w:rsid w:val="008E0E6D"/>
    <w:rsid w:val="008E5D14"/>
    <w:rsid w:val="008F4128"/>
    <w:rsid w:val="008F4813"/>
    <w:rsid w:val="0090479D"/>
    <w:rsid w:val="0091699F"/>
    <w:rsid w:val="009176C0"/>
    <w:rsid w:val="00925D22"/>
    <w:rsid w:val="00945852"/>
    <w:rsid w:val="009621AF"/>
    <w:rsid w:val="00964204"/>
    <w:rsid w:val="0096794F"/>
    <w:rsid w:val="00981AD4"/>
    <w:rsid w:val="00992980"/>
    <w:rsid w:val="009955CB"/>
    <w:rsid w:val="009B380F"/>
    <w:rsid w:val="009B7F65"/>
    <w:rsid w:val="009F5EAD"/>
    <w:rsid w:val="00A03E67"/>
    <w:rsid w:val="00A07BC4"/>
    <w:rsid w:val="00A1112A"/>
    <w:rsid w:val="00A243F7"/>
    <w:rsid w:val="00A259EA"/>
    <w:rsid w:val="00A30FDE"/>
    <w:rsid w:val="00A3787A"/>
    <w:rsid w:val="00A4142E"/>
    <w:rsid w:val="00A41EBE"/>
    <w:rsid w:val="00A4613C"/>
    <w:rsid w:val="00A47012"/>
    <w:rsid w:val="00A644D2"/>
    <w:rsid w:val="00A660C4"/>
    <w:rsid w:val="00A75507"/>
    <w:rsid w:val="00A85BC7"/>
    <w:rsid w:val="00A87467"/>
    <w:rsid w:val="00A87DB3"/>
    <w:rsid w:val="00A92890"/>
    <w:rsid w:val="00A94E9A"/>
    <w:rsid w:val="00A96EB2"/>
    <w:rsid w:val="00A97B74"/>
    <w:rsid w:val="00AA2820"/>
    <w:rsid w:val="00AB1510"/>
    <w:rsid w:val="00AC31DF"/>
    <w:rsid w:val="00AD36A2"/>
    <w:rsid w:val="00AE76A6"/>
    <w:rsid w:val="00AF0853"/>
    <w:rsid w:val="00AF5E3A"/>
    <w:rsid w:val="00B03F7A"/>
    <w:rsid w:val="00B065B0"/>
    <w:rsid w:val="00B07BE1"/>
    <w:rsid w:val="00B10B96"/>
    <w:rsid w:val="00B110AC"/>
    <w:rsid w:val="00B14778"/>
    <w:rsid w:val="00B1620F"/>
    <w:rsid w:val="00B275D0"/>
    <w:rsid w:val="00B340A4"/>
    <w:rsid w:val="00B378BC"/>
    <w:rsid w:val="00B5581F"/>
    <w:rsid w:val="00B55F1A"/>
    <w:rsid w:val="00B665A1"/>
    <w:rsid w:val="00B751DA"/>
    <w:rsid w:val="00B8525F"/>
    <w:rsid w:val="00B93E0A"/>
    <w:rsid w:val="00B94DEB"/>
    <w:rsid w:val="00B96496"/>
    <w:rsid w:val="00B9785A"/>
    <w:rsid w:val="00BB0C28"/>
    <w:rsid w:val="00BB22F9"/>
    <w:rsid w:val="00BB35A4"/>
    <w:rsid w:val="00BC2FEC"/>
    <w:rsid w:val="00BC4133"/>
    <w:rsid w:val="00BD18EB"/>
    <w:rsid w:val="00BD41FC"/>
    <w:rsid w:val="00BE7F7B"/>
    <w:rsid w:val="00BF568F"/>
    <w:rsid w:val="00C00453"/>
    <w:rsid w:val="00C00560"/>
    <w:rsid w:val="00C06CB8"/>
    <w:rsid w:val="00C076D4"/>
    <w:rsid w:val="00C20194"/>
    <w:rsid w:val="00C342CE"/>
    <w:rsid w:val="00C362C3"/>
    <w:rsid w:val="00C451E7"/>
    <w:rsid w:val="00C467ED"/>
    <w:rsid w:val="00C540B6"/>
    <w:rsid w:val="00C5499C"/>
    <w:rsid w:val="00C5710F"/>
    <w:rsid w:val="00C76E21"/>
    <w:rsid w:val="00C7772A"/>
    <w:rsid w:val="00C82B5D"/>
    <w:rsid w:val="00C87D06"/>
    <w:rsid w:val="00CA0815"/>
    <w:rsid w:val="00CA4816"/>
    <w:rsid w:val="00CA5E39"/>
    <w:rsid w:val="00CB4716"/>
    <w:rsid w:val="00CC0868"/>
    <w:rsid w:val="00CC4000"/>
    <w:rsid w:val="00CD3332"/>
    <w:rsid w:val="00CE669D"/>
    <w:rsid w:val="00CF54F4"/>
    <w:rsid w:val="00CF6851"/>
    <w:rsid w:val="00CF6915"/>
    <w:rsid w:val="00D07B93"/>
    <w:rsid w:val="00D07E7D"/>
    <w:rsid w:val="00D13F59"/>
    <w:rsid w:val="00D15024"/>
    <w:rsid w:val="00D22463"/>
    <w:rsid w:val="00D27AA9"/>
    <w:rsid w:val="00D328F1"/>
    <w:rsid w:val="00D36591"/>
    <w:rsid w:val="00D52867"/>
    <w:rsid w:val="00D546A9"/>
    <w:rsid w:val="00D64B52"/>
    <w:rsid w:val="00D67BC4"/>
    <w:rsid w:val="00D70BB7"/>
    <w:rsid w:val="00D73653"/>
    <w:rsid w:val="00D80CE3"/>
    <w:rsid w:val="00D832AA"/>
    <w:rsid w:val="00D8586F"/>
    <w:rsid w:val="00D9243B"/>
    <w:rsid w:val="00D92DA0"/>
    <w:rsid w:val="00D96447"/>
    <w:rsid w:val="00DA3FAA"/>
    <w:rsid w:val="00DA5337"/>
    <w:rsid w:val="00DA6804"/>
    <w:rsid w:val="00DE0A3D"/>
    <w:rsid w:val="00DE0CB3"/>
    <w:rsid w:val="00DE2039"/>
    <w:rsid w:val="00DE6A36"/>
    <w:rsid w:val="00DF2AC2"/>
    <w:rsid w:val="00DF5CF1"/>
    <w:rsid w:val="00E03063"/>
    <w:rsid w:val="00E0725A"/>
    <w:rsid w:val="00E17836"/>
    <w:rsid w:val="00E24293"/>
    <w:rsid w:val="00E244CA"/>
    <w:rsid w:val="00E35483"/>
    <w:rsid w:val="00E3711B"/>
    <w:rsid w:val="00E41B3E"/>
    <w:rsid w:val="00E43099"/>
    <w:rsid w:val="00E46C5C"/>
    <w:rsid w:val="00E475F3"/>
    <w:rsid w:val="00E51DA9"/>
    <w:rsid w:val="00E537B3"/>
    <w:rsid w:val="00E53CB5"/>
    <w:rsid w:val="00E55657"/>
    <w:rsid w:val="00E56374"/>
    <w:rsid w:val="00E65B7C"/>
    <w:rsid w:val="00E8504D"/>
    <w:rsid w:val="00E86885"/>
    <w:rsid w:val="00E91779"/>
    <w:rsid w:val="00E9474F"/>
    <w:rsid w:val="00E95366"/>
    <w:rsid w:val="00EA1F9F"/>
    <w:rsid w:val="00EA4DDA"/>
    <w:rsid w:val="00EA7E79"/>
    <w:rsid w:val="00EB2D44"/>
    <w:rsid w:val="00EB2EE1"/>
    <w:rsid w:val="00ED3A55"/>
    <w:rsid w:val="00ED590B"/>
    <w:rsid w:val="00EE4828"/>
    <w:rsid w:val="00EE646D"/>
    <w:rsid w:val="00F1662D"/>
    <w:rsid w:val="00F30CF6"/>
    <w:rsid w:val="00F32C14"/>
    <w:rsid w:val="00F330B1"/>
    <w:rsid w:val="00F362B4"/>
    <w:rsid w:val="00F47320"/>
    <w:rsid w:val="00F53BE0"/>
    <w:rsid w:val="00F556BA"/>
    <w:rsid w:val="00F608C0"/>
    <w:rsid w:val="00F723D7"/>
    <w:rsid w:val="00F727D9"/>
    <w:rsid w:val="00F73BD2"/>
    <w:rsid w:val="00F949B5"/>
    <w:rsid w:val="00FA4C1F"/>
    <w:rsid w:val="00FB1BEA"/>
    <w:rsid w:val="00FC200B"/>
    <w:rsid w:val="00FC4B46"/>
    <w:rsid w:val="00FE69E0"/>
    <w:rsid w:val="00FF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FCAA64"/>
  <w15:docId w15:val="{CCE943F6-EC71-40BB-A6FD-4AFF180B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1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35A7"/>
    <w:pPr>
      <w:ind w:leftChars="400" w:left="840"/>
    </w:pPr>
  </w:style>
  <w:style w:type="paragraph" w:styleId="a4">
    <w:name w:val="Balloon Text"/>
    <w:basedOn w:val="a"/>
    <w:link w:val="a5"/>
    <w:uiPriority w:val="99"/>
    <w:semiHidden/>
    <w:unhideWhenUsed/>
    <w:rsid w:val="00893FC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3FC0"/>
    <w:rPr>
      <w:rFonts w:asciiTheme="majorHAnsi" w:eastAsiaTheme="majorEastAsia" w:hAnsiTheme="majorHAnsi" w:cstheme="majorBidi"/>
      <w:sz w:val="18"/>
      <w:szCs w:val="18"/>
    </w:rPr>
  </w:style>
  <w:style w:type="paragraph" w:styleId="a6">
    <w:name w:val="header"/>
    <w:basedOn w:val="a"/>
    <w:link w:val="a7"/>
    <w:uiPriority w:val="99"/>
    <w:unhideWhenUsed/>
    <w:rsid w:val="008A0FB6"/>
    <w:pPr>
      <w:tabs>
        <w:tab w:val="center" w:pos="4252"/>
        <w:tab w:val="right" w:pos="8504"/>
      </w:tabs>
      <w:snapToGrid w:val="0"/>
    </w:pPr>
  </w:style>
  <w:style w:type="character" w:customStyle="1" w:styleId="a7">
    <w:name w:val="ヘッダー (文字)"/>
    <w:basedOn w:val="a0"/>
    <w:link w:val="a6"/>
    <w:uiPriority w:val="99"/>
    <w:rsid w:val="008A0FB6"/>
  </w:style>
  <w:style w:type="paragraph" w:styleId="a8">
    <w:name w:val="footer"/>
    <w:basedOn w:val="a"/>
    <w:link w:val="a9"/>
    <w:uiPriority w:val="99"/>
    <w:unhideWhenUsed/>
    <w:rsid w:val="008A0FB6"/>
    <w:pPr>
      <w:tabs>
        <w:tab w:val="center" w:pos="4252"/>
        <w:tab w:val="right" w:pos="8504"/>
      </w:tabs>
      <w:snapToGrid w:val="0"/>
    </w:pPr>
  </w:style>
  <w:style w:type="character" w:customStyle="1" w:styleId="a9">
    <w:name w:val="フッター (文字)"/>
    <w:basedOn w:val="a0"/>
    <w:link w:val="a8"/>
    <w:uiPriority w:val="99"/>
    <w:rsid w:val="008A0FB6"/>
  </w:style>
  <w:style w:type="table" w:styleId="aa">
    <w:name w:val="Table Grid"/>
    <w:basedOn w:val="a1"/>
    <w:uiPriority w:val="59"/>
    <w:rsid w:val="0060596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 Spacing"/>
    <w:uiPriority w:val="1"/>
    <w:qFormat/>
    <w:rsid w:val="00E51DA9"/>
    <w:pPr>
      <w:widowControl w:val="0"/>
      <w:jc w:val="both"/>
    </w:pPr>
  </w:style>
  <w:style w:type="table" w:customStyle="1" w:styleId="1">
    <w:name w:val="表 (格子)1"/>
    <w:basedOn w:val="a1"/>
    <w:next w:val="aa"/>
    <w:uiPriority w:val="59"/>
    <w:rsid w:val="00D64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0A118-A1A5-4CB8-960D-81499D9E6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4023</TotalTime>
  <Pages>2</Pages>
  <Words>269</Words>
  <Characters>1538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小平市教育委員会</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小平市教育委員会</dc:creator>
  <cp:lastModifiedBy>金子 星那</cp:lastModifiedBy>
  <cp:revision>110</cp:revision>
  <cp:lastPrinted>2026-04-07T08:25:00Z</cp:lastPrinted>
  <dcterms:created xsi:type="dcterms:W3CDTF">2019-04-15T07:20:00Z</dcterms:created>
  <dcterms:modified xsi:type="dcterms:W3CDTF">2026-04-20T09:46:00Z</dcterms:modified>
</cp:coreProperties>
</file>