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8611" w14:textId="34C415D8" w:rsidR="00F171AC" w:rsidRPr="002F2401" w:rsidRDefault="005361D0" w:rsidP="0050015F">
      <w:pPr>
        <w:ind w:firstLineChars="3100" w:firstLine="6510"/>
        <w:jc w:val="right"/>
      </w:pPr>
      <w:r w:rsidRPr="002F2401">
        <w:rPr>
          <w:rFonts w:hint="eastAsia"/>
        </w:rPr>
        <w:t>令和</w:t>
      </w:r>
      <w:r w:rsidR="00F50AF4" w:rsidRPr="002F2401">
        <w:rPr>
          <w:rFonts w:hint="eastAsia"/>
        </w:rPr>
        <w:t>７</w:t>
      </w:r>
      <w:r w:rsidRPr="002F2401">
        <w:rPr>
          <w:rFonts w:hint="eastAsia"/>
        </w:rPr>
        <w:t>年</w:t>
      </w:r>
      <w:r w:rsidR="00F50AF4" w:rsidRPr="002F2401">
        <w:rPr>
          <w:rFonts w:hint="eastAsia"/>
        </w:rPr>
        <w:t>３</w:t>
      </w:r>
      <w:r w:rsidRPr="002F2401">
        <w:rPr>
          <w:rFonts w:hint="eastAsia"/>
        </w:rPr>
        <w:t>月</w:t>
      </w:r>
      <w:r w:rsidR="00F50AF4" w:rsidRPr="002F2401">
        <w:rPr>
          <w:rFonts w:hint="eastAsia"/>
        </w:rPr>
        <w:t>４</w:t>
      </w:r>
      <w:r w:rsidR="00F171AC" w:rsidRPr="002F2401">
        <w:rPr>
          <w:rFonts w:hint="eastAsia"/>
        </w:rPr>
        <w:t>日</w:t>
      </w:r>
    </w:p>
    <w:p w14:paraId="3B652B9E" w14:textId="77777777" w:rsidR="00F171AC" w:rsidRPr="002F2401" w:rsidRDefault="00F171AC" w:rsidP="00F171AC">
      <w:pPr>
        <w:rPr>
          <w:sz w:val="40"/>
          <w:szCs w:val="40"/>
        </w:rPr>
      </w:pPr>
      <w:r w:rsidRPr="002F2401">
        <w:rPr>
          <w:rFonts w:hint="eastAsia"/>
          <w:sz w:val="40"/>
          <w:szCs w:val="40"/>
        </w:rPr>
        <w:t>小平市立小平第十三小学校いじめ防止基本方針</w:t>
      </w:r>
    </w:p>
    <w:p w14:paraId="33472663" w14:textId="77777777" w:rsidR="009C795C" w:rsidRPr="002F2401" w:rsidRDefault="009C795C" w:rsidP="00F171AC"/>
    <w:p w14:paraId="4B988393" w14:textId="77777777" w:rsidR="00F171AC" w:rsidRPr="002F2401" w:rsidRDefault="00F171AC" w:rsidP="00F171AC">
      <w:r w:rsidRPr="002F2401">
        <w:rPr>
          <w:rFonts w:hint="eastAsia"/>
        </w:rPr>
        <w:t>１</w:t>
      </w:r>
      <w:r w:rsidRPr="002F2401">
        <w:rPr>
          <w:rFonts w:hint="eastAsia"/>
        </w:rPr>
        <w:t xml:space="preserve"> </w:t>
      </w:r>
      <w:r w:rsidRPr="002F2401">
        <w:rPr>
          <w:rFonts w:hint="eastAsia"/>
        </w:rPr>
        <w:t>いじめ問題に対する基本方針</w:t>
      </w:r>
    </w:p>
    <w:p w14:paraId="34FC6F8D" w14:textId="3A65527E" w:rsidR="00F171AC" w:rsidRDefault="00F171AC" w:rsidP="00F11C14">
      <w:pPr>
        <w:ind w:firstLineChars="100" w:firstLine="210"/>
      </w:pPr>
      <w:r w:rsidRPr="002F2401">
        <w:rPr>
          <w:rFonts w:hint="eastAsia"/>
        </w:rPr>
        <w:t>全ての教職員が、「いじめは絶対に許されない」「いじめはどの児童にも、どの学校でも起こりうる」「どの児童も被害者にも加害者にもなりうる」という認識に立ち、小平市教育委員会（以下「教育委員会」という。）や保護者、地域、関係機関と連携し、いじめの未然防止と早期発見・早期対応</w:t>
      </w:r>
      <w:r w:rsidR="00F16ACF" w:rsidRPr="002F2401">
        <w:rPr>
          <w:rFonts w:hint="eastAsia"/>
        </w:rPr>
        <w:t>及び</w:t>
      </w:r>
      <w:r w:rsidRPr="002F2401">
        <w:rPr>
          <w:rFonts w:hint="eastAsia"/>
        </w:rPr>
        <w:t>重大事態への対処を徹底し、解決に向けて取り組む。</w:t>
      </w:r>
      <w:r w:rsidR="00062060" w:rsidRPr="002F2401">
        <w:rPr>
          <w:rFonts w:hint="eastAsia"/>
        </w:rPr>
        <w:t>そのため、学校いじめ防止基本方針の内容をホームページ等で発信し、児童、保護者、地域に説明する。</w:t>
      </w:r>
    </w:p>
    <w:p w14:paraId="53504332" w14:textId="77777777" w:rsidR="00F171AC" w:rsidRDefault="00F171AC" w:rsidP="00F16ACF">
      <w:pPr>
        <w:ind w:firstLineChars="100" w:firstLine="210"/>
      </w:pPr>
      <w:r>
        <w:rPr>
          <w:rFonts w:hint="eastAsia"/>
        </w:rPr>
        <w:t>また、いじめ防止の取組の実効性を点検し、必要に応じていじめ防止基本方針の見直しを図る。</w:t>
      </w:r>
    </w:p>
    <w:p w14:paraId="492EC03D" w14:textId="77777777" w:rsidR="003B2732" w:rsidRDefault="003B2732" w:rsidP="00F16ACF">
      <w:pPr>
        <w:ind w:firstLineChars="100" w:firstLine="210"/>
      </w:pPr>
    </w:p>
    <w:p w14:paraId="2191AD4B" w14:textId="77777777" w:rsidR="00F171AC" w:rsidRDefault="00F171AC" w:rsidP="00F171AC">
      <w:r>
        <w:rPr>
          <w:rFonts w:hint="eastAsia"/>
        </w:rPr>
        <w:t>２</w:t>
      </w:r>
      <w:r>
        <w:rPr>
          <w:rFonts w:hint="eastAsia"/>
        </w:rPr>
        <w:t xml:space="preserve"> </w:t>
      </w:r>
      <w:r>
        <w:rPr>
          <w:rFonts w:hint="eastAsia"/>
        </w:rPr>
        <w:t>主な取組</w:t>
      </w:r>
    </w:p>
    <w:p w14:paraId="6CB1D482" w14:textId="77777777" w:rsidR="00F171AC" w:rsidRDefault="00F171AC" w:rsidP="00F171AC">
      <w:r>
        <w:rPr>
          <w:rFonts w:hint="eastAsia"/>
        </w:rPr>
        <w:t>（１）道徳教育等の充実</w:t>
      </w:r>
    </w:p>
    <w:p w14:paraId="7D327D41" w14:textId="77777777" w:rsidR="00F171AC" w:rsidRDefault="00F171AC" w:rsidP="005361D0">
      <w:pPr>
        <w:ind w:leftChars="100" w:left="420" w:hangingChars="100" w:hanging="210"/>
      </w:pPr>
      <w:r>
        <w:rPr>
          <w:rFonts w:hint="eastAsia"/>
        </w:rPr>
        <w:t>①道徳の時間を要として、教育活動全体を通じた道徳教育や人権教育を充実させ、自己を</w:t>
      </w:r>
      <w:r w:rsidR="005361D0">
        <w:rPr>
          <w:rFonts w:hint="eastAsia"/>
        </w:rPr>
        <w:t xml:space="preserve">　　　　</w:t>
      </w:r>
      <w:r>
        <w:rPr>
          <w:rFonts w:hint="eastAsia"/>
        </w:rPr>
        <w:t>他者との関わりの中で捉え、望ましい人間関係を築く力を育むとともに、自分の存在と他人の存在を等しく認め、互いの人格を尊重する態度を養う。いじめは絶対に許されないことを自覚するようにするため、「ふれあい月間」に合わせ、「いじめ防止に関する授業」を年３回実施する。</w:t>
      </w:r>
    </w:p>
    <w:p w14:paraId="14FC1489" w14:textId="77777777" w:rsidR="00117B97" w:rsidRPr="0013678D" w:rsidRDefault="00117B97" w:rsidP="005361D0">
      <w:pPr>
        <w:ind w:leftChars="100" w:left="420" w:hangingChars="100" w:hanging="210"/>
      </w:pPr>
      <w:r w:rsidRPr="0013678D">
        <w:rPr>
          <w:rFonts w:hint="eastAsia"/>
        </w:rPr>
        <w:t>②日々の学習活動全体のなかで、児童が話し合い学び合う場面を取り入れ、その活動を通して互いのよさを認め合えるようにする。</w:t>
      </w:r>
    </w:p>
    <w:p w14:paraId="25AC913B" w14:textId="77777777" w:rsidR="00F171AC" w:rsidRDefault="00117B97" w:rsidP="005361D0">
      <w:pPr>
        <w:ind w:leftChars="100" w:left="420" w:hangingChars="100" w:hanging="210"/>
      </w:pPr>
      <w:r>
        <w:rPr>
          <w:rFonts w:hint="eastAsia"/>
        </w:rPr>
        <w:t>③</w:t>
      </w:r>
      <w:r w:rsidR="00F171AC">
        <w:rPr>
          <w:rFonts w:hint="eastAsia"/>
        </w:rPr>
        <w:t>読書活動・体験活動などの推進により、他人の気持ちを共感的に理解できる豊かな情操を養い、児童が円滑に他者とコミュニケーションを図る能力を育てる。</w:t>
      </w:r>
    </w:p>
    <w:p w14:paraId="684C4685" w14:textId="77777777" w:rsidR="00F171AC" w:rsidRDefault="00117B97" w:rsidP="00117B97">
      <w:pPr>
        <w:ind w:leftChars="100" w:left="420" w:hangingChars="100" w:hanging="210"/>
      </w:pPr>
      <w:r>
        <w:rPr>
          <w:rFonts w:hint="eastAsia"/>
        </w:rPr>
        <w:t>④</w:t>
      </w:r>
      <w:r w:rsidR="00F171AC">
        <w:rPr>
          <w:rFonts w:hint="eastAsia"/>
        </w:rPr>
        <w:t>児童会活動</w:t>
      </w:r>
      <w:r>
        <w:rPr>
          <w:rFonts w:hint="eastAsia"/>
        </w:rPr>
        <w:t>や</w:t>
      </w:r>
      <w:r w:rsidRPr="0013678D">
        <w:rPr>
          <w:rFonts w:hint="eastAsia"/>
        </w:rPr>
        <w:t>異学年交流活動</w:t>
      </w:r>
      <w:r w:rsidR="00F171AC">
        <w:rPr>
          <w:rFonts w:hint="eastAsia"/>
        </w:rPr>
        <w:t>等、児童の主体的な参画によるいじめ問題への取組を継続的に行う。</w:t>
      </w:r>
    </w:p>
    <w:p w14:paraId="513A3E19" w14:textId="77777777" w:rsidR="00F171AC" w:rsidRDefault="00117B97" w:rsidP="005361D0">
      <w:pPr>
        <w:ind w:firstLineChars="100" w:firstLine="210"/>
      </w:pPr>
      <w:r>
        <w:rPr>
          <w:rFonts w:hint="eastAsia"/>
        </w:rPr>
        <w:t>⑤</w:t>
      </w:r>
      <w:r w:rsidR="00F171AC">
        <w:rPr>
          <w:rFonts w:hint="eastAsia"/>
        </w:rPr>
        <w:t>保護者や地域と連携して、思いやりの心や生命尊重の態度など、児童の豊かな心を育み、</w:t>
      </w:r>
    </w:p>
    <w:p w14:paraId="426D207F" w14:textId="77777777" w:rsidR="00F171AC" w:rsidRDefault="00F171AC" w:rsidP="005361D0">
      <w:pPr>
        <w:ind w:firstLineChars="200" w:firstLine="420"/>
      </w:pPr>
      <w:r>
        <w:rPr>
          <w:rFonts w:hint="eastAsia"/>
        </w:rPr>
        <w:t>自己有用感や自己肯定感を高める取組を推進する。</w:t>
      </w:r>
    </w:p>
    <w:p w14:paraId="6F8472B0" w14:textId="77777777" w:rsidR="003B2732" w:rsidRDefault="003B2732" w:rsidP="005361D0">
      <w:pPr>
        <w:ind w:firstLineChars="200" w:firstLine="420"/>
      </w:pPr>
    </w:p>
    <w:p w14:paraId="4730BFE0" w14:textId="77777777" w:rsidR="00F171AC" w:rsidRDefault="00F171AC" w:rsidP="00F171AC">
      <w:r>
        <w:rPr>
          <w:rFonts w:hint="eastAsia"/>
        </w:rPr>
        <w:t>（２）未然防止や早期発見のための措置</w:t>
      </w:r>
    </w:p>
    <w:p w14:paraId="343DCA9E" w14:textId="77777777" w:rsidR="00F171AC" w:rsidRDefault="00F171AC" w:rsidP="005361D0">
      <w:pPr>
        <w:ind w:leftChars="100" w:left="420" w:hangingChars="100" w:hanging="210"/>
      </w:pPr>
      <w:r>
        <w:rPr>
          <w:rFonts w:hint="eastAsia"/>
        </w:rPr>
        <w:t>①「</w:t>
      </w:r>
      <w:r w:rsidR="00117B97" w:rsidRPr="0013678D">
        <w:rPr>
          <w:rFonts w:hint="eastAsia"/>
        </w:rPr>
        <w:t>学校</w:t>
      </w:r>
      <w:r>
        <w:rPr>
          <w:rFonts w:hint="eastAsia"/>
        </w:rPr>
        <w:t>いじめ対策委員会」を設置して、児童の情報を共有し、組織的に対応する。児童の進級や転学、進学に当たって、適切に引き継ぎや情報提供を行う。</w:t>
      </w:r>
    </w:p>
    <w:p w14:paraId="4192EBDC" w14:textId="77777777" w:rsidR="00F171AC" w:rsidRDefault="00F171AC" w:rsidP="00082ACD">
      <w:pPr>
        <w:ind w:firstLineChars="200" w:firstLine="420"/>
      </w:pPr>
      <w:r>
        <w:rPr>
          <w:rFonts w:hint="eastAsia"/>
        </w:rPr>
        <w:t>＜</w:t>
      </w:r>
      <w:r w:rsidR="00082ACD" w:rsidRPr="0013678D">
        <w:rPr>
          <w:rFonts w:hint="eastAsia"/>
        </w:rPr>
        <w:t>学校</w:t>
      </w:r>
      <w:r>
        <w:rPr>
          <w:rFonts w:hint="eastAsia"/>
        </w:rPr>
        <w:t>いじめ対策委員会の構成＞</w:t>
      </w:r>
    </w:p>
    <w:p w14:paraId="3C6F364E" w14:textId="77777777" w:rsidR="00F171AC" w:rsidRDefault="00F171AC" w:rsidP="00082ACD">
      <w:pPr>
        <w:ind w:leftChars="300" w:left="630"/>
      </w:pPr>
      <w:r>
        <w:rPr>
          <w:rFonts w:hint="eastAsia"/>
        </w:rPr>
        <w:t>校長、副校長、主幹教諭、生活指導主任、学年主任、養護教諭、各担任、スクールカウンセラー</w:t>
      </w:r>
    </w:p>
    <w:p w14:paraId="118330F2" w14:textId="77777777" w:rsidR="00F171AC" w:rsidRDefault="00F171AC" w:rsidP="005361D0">
      <w:pPr>
        <w:ind w:firstLineChars="100" w:firstLine="210"/>
      </w:pPr>
      <w:r>
        <w:rPr>
          <w:rFonts w:hint="eastAsia"/>
        </w:rPr>
        <w:t>②「ふれあい月間」を通じて、いじめに関する児童アンケートを年３回実施するとともに、</w:t>
      </w:r>
    </w:p>
    <w:p w14:paraId="70F968E3" w14:textId="77777777" w:rsidR="00F171AC" w:rsidRDefault="00F171AC" w:rsidP="005361D0">
      <w:pPr>
        <w:ind w:leftChars="200" w:left="420"/>
      </w:pPr>
      <w:r>
        <w:rPr>
          <w:rFonts w:hint="eastAsia"/>
        </w:rPr>
        <w:t>実施後には、担任や生活指導主任</w:t>
      </w:r>
      <w:r w:rsidR="005361D0">
        <w:rPr>
          <w:rFonts w:hint="eastAsia"/>
        </w:rPr>
        <w:t>、スクールカウンセラー</w:t>
      </w:r>
      <w:r w:rsidR="003B2732">
        <w:rPr>
          <w:rFonts w:hint="eastAsia"/>
        </w:rPr>
        <w:t>が気になる児童へ</w:t>
      </w:r>
      <w:r>
        <w:rPr>
          <w:rFonts w:hint="eastAsia"/>
        </w:rPr>
        <w:t>面談を行う。</w:t>
      </w:r>
    </w:p>
    <w:p w14:paraId="70AE780C" w14:textId="0CFCAFA8" w:rsidR="00090407" w:rsidRPr="002F2401" w:rsidRDefault="00090407" w:rsidP="00090407">
      <w:pPr>
        <w:ind w:leftChars="100" w:left="420" w:hangingChars="100" w:hanging="210"/>
        <w:rPr>
          <w:szCs w:val="21"/>
        </w:rPr>
      </w:pPr>
      <w:r w:rsidRPr="002F2401">
        <w:rPr>
          <w:rFonts w:hint="eastAsia"/>
          <w:szCs w:val="21"/>
        </w:rPr>
        <w:lastRenderedPageBreak/>
        <w:t>③日頃からいじめが許されないことを啓発する学校環境づくり、いじめ防止授業の実施等、</w:t>
      </w:r>
      <w:r w:rsidR="00111189" w:rsidRPr="002F2401">
        <w:rPr>
          <w:rFonts w:hint="eastAsia"/>
          <w:szCs w:val="21"/>
        </w:rPr>
        <w:t>いじめは</w:t>
      </w:r>
      <w:r w:rsidRPr="002F2401">
        <w:rPr>
          <w:rFonts w:hint="eastAsia"/>
          <w:szCs w:val="21"/>
        </w:rPr>
        <w:t>絶対に許されない行為であることを理解させ、いじめを起こさせないようにする指導を意図的・計画的に行う。その際、いじめ防止対策推進法への理解を深め、いじめを受けた際の対応方法も指導する。</w:t>
      </w:r>
    </w:p>
    <w:p w14:paraId="03E5CA8B" w14:textId="7C6F9961" w:rsidR="00111189" w:rsidRDefault="00111189" w:rsidP="00111189">
      <w:pPr>
        <w:ind w:leftChars="100" w:left="420" w:hangingChars="100" w:hanging="210"/>
        <w:rPr>
          <w:szCs w:val="21"/>
        </w:rPr>
      </w:pPr>
      <w:r w:rsidRPr="002F2401">
        <w:rPr>
          <w:rFonts w:hint="eastAsia"/>
          <w:szCs w:val="21"/>
        </w:rPr>
        <w:t>④不安や悩みを抱えたときに、身近にいる信頼できる大人に相談することの大切さ、相談窓口の周知について、校長講話や学級指導において、繰り返し指導する。</w:t>
      </w:r>
    </w:p>
    <w:p w14:paraId="6017D45A" w14:textId="30035EBD" w:rsidR="00F171AC" w:rsidRDefault="00111189" w:rsidP="00090407">
      <w:pPr>
        <w:ind w:leftChars="100" w:left="420" w:hangingChars="100" w:hanging="210"/>
      </w:pPr>
      <w:r>
        <w:rPr>
          <w:rFonts w:hint="eastAsia"/>
        </w:rPr>
        <w:t>⑤</w:t>
      </w:r>
      <w:r w:rsidR="00F171AC">
        <w:rPr>
          <w:rFonts w:hint="eastAsia"/>
        </w:rPr>
        <w:t>スクールカウンセラーによる第５学年児童の全員面接の実施、相談窓口の周知等、相談活動を充実させる。</w:t>
      </w:r>
    </w:p>
    <w:p w14:paraId="0D3A645A" w14:textId="547D0146" w:rsidR="00F171AC" w:rsidRDefault="00111189" w:rsidP="005361D0">
      <w:pPr>
        <w:ind w:leftChars="100" w:left="420" w:hangingChars="100" w:hanging="210"/>
      </w:pPr>
      <w:r>
        <w:rPr>
          <w:rFonts w:hint="eastAsia"/>
        </w:rPr>
        <w:t>⑥</w:t>
      </w:r>
      <w:r w:rsidR="00F171AC">
        <w:rPr>
          <w:rFonts w:hint="eastAsia"/>
        </w:rPr>
        <w:t>いじめをはじめとした様々な課題を把握するため、年</w:t>
      </w:r>
      <w:r w:rsidR="005361D0">
        <w:rPr>
          <w:rFonts w:hint="eastAsia"/>
        </w:rPr>
        <w:t>１</w:t>
      </w:r>
      <w:r w:rsidR="00F171AC">
        <w:rPr>
          <w:rFonts w:hint="eastAsia"/>
        </w:rPr>
        <w:t>回、生活意識調査を実施する。意識調査の結果を受け、担任が配慮を要する児童と面談を行う。</w:t>
      </w:r>
    </w:p>
    <w:p w14:paraId="14289A81" w14:textId="5FEF4C82" w:rsidR="00F171AC" w:rsidRDefault="00111189" w:rsidP="005361D0">
      <w:pPr>
        <w:ind w:firstLineChars="100" w:firstLine="210"/>
      </w:pPr>
      <w:r>
        <w:rPr>
          <w:rFonts w:hint="eastAsia"/>
        </w:rPr>
        <w:t>⑦</w:t>
      </w:r>
      <w:r w:rsidR="00F171AC">
        <w:rPr>
          <w:rFonts w:hint="eastAsia"/>
        </w:rPr>
        <w:t>児童がいじめの相談を行いやすいように相談室前に「相談箱」を設置する。</w:t>
      </w:r>
    </w:p>
    <w:p w14:paraId="74BBF71D" w14:textId="09943E98" w:rsidR="00F171AC" w:rsidRDefault="00111189" w:rsidP="00111189">
      <w:pPr>
        <w:ind w:leftChars="100" w:left="420" w:hangingChars="100" w:hanging="210"/>
      </w:pPr>
      <w:r>
        <w:rPr>
          <w:rFonts w:hint="eastAsia"/>
        </w:rPr>
        <w:t>⑧</w:t>
      </w:r>
      <w:r w:rsidR="00F171AC">
        <w:rPr>
          <w:rFonts w:hint="eastAsia"/>
        </w:rPr>
        <w:t>いじめをはじめとする生活指導上の諸問題等に関する</w:t>
      </w:r>
      <w:r>
        <w:rPr>
          <w:rFonts w:hint="eastAsia"/>
        </w:rPr>
        <w:t>「生活指導</w:t>
      </w:r>
      <w:r w:rsidR="00F171AC">
        <w:rPr>
          <w:rFonts w:hint="eastAsia"/>
        </w:rPr>
        <w:t>連絡会</w:t>
      </w:r>
      <w:r>
        <w:rPr>
          <w:rFonts w:hint="eastAsia"/>
        </w:rPr>
        <w:t>」</w:t>
      </w:r>
      <w:r w:rsidR="00F171AC">
        <w:rPr>
          <w:rFonts w:hint="eastAsia"/>
        </w:rPr>
        <w:t>を</w:t>
      </w:r>
      <w:r w:rsidR="00884A0E">
        <w:rPr>
          <w:rFonts w:hint="eastAsia"/>
        </w:rPr>
        <w:t>、</w:t>
      </w:r>
      <w:r w:rsidR="00F171AC">
        <w:rPr>
          <w:rFonts w:hint="eastAsia"/>
        </w:rPr>
        <w:t>毎週１回実施する</w:t>
      </w:r>
      <w:r>
        <w:rPr>
          <w:rFonts w:hint="eastAsia"/>
        </w:rPr>
        <w:t>。</w:t>
      </w:r>
      <w:r w:rsidRPr="002F2401">
        <w:rPr>
          <w:rFonts w:hint="eastAsia"/>
        </w:rPr>
        <w:t>また、全ての教職員が、組織的対応を共通に実践できるようにするため、組織体制の見直し、定期的な学年会の実施等、コミュニケーションを図りやすい職場環境の中で、年３回の「いじめ防止研修会」を計画的に行う。</w:t>
      </w:r>
    </w:p>
    <w:p w14:paraId="6A0412D6" w14:textId="77777777" w:rsidR="00336F34" w:rsidRDefault="00336F34" w:rsidP="00082ACD">
      <w:pPr>
        <w:ind w:leftChars="100" w:left="420" w:hangingChars="100" w:hanging="210"/>
      </w:pPr>
    </w:p>
    <w:p w14:paraId="39538CF6" w14:textId="77777777" w:rsidR="00F171AC" w:rsidRDefault="00F171AC" w:rsidP="00082ACD">
      <w:pPr>
        <w:ind w:left="420" w:hangingChars="200" w:hanging="420"/>
      </w:pPr>
      <w:r>
        <w:rPr>
          <w:rFonts w:hint="eastAsia"/>
        </w:rPr>
        <w:t>（３）インターネットや携帯電話</w:t>
      </w:r>
      <w:r w:rsidR="005361D0">
        <w:rPr>
          <w:rFonts w:hint="eastAsia"/>
        </w:rPr>
        <w:t>、スマートフォン</w:t>
      </w:r>
      <w:r>
        <w:rPr>
          <w:rFonts w:hint="eastAsia"/>
        </w:rPr>
        <w:t>を利用したいじめ（ネットいじめ）への対策の推進</w:t>
      </w:r>
    </w:p>
    <w:p w14:paraId="55537E73" w14:textId="77777777" w:rsidR="00F171AC" w:rsidRDefault="00F171AC" w:rsidP="00082ACD">
      <w:pPr>
        <w:ind w:leftChars="100" w:left="420" w:hangingChars="100" w:hanging="210"/>
      </w:pPr>
      <w:r>
        <w:rPr>
          <w:rFonts w:hint="eastAsia"/>
        </w:rPr>
        <w:t>①「ＳＮＳ十三小ルール」を設定し、児童への情報モラルの指導を徹底するとともに、家庭でのルール作り等、保護者の協力を依頼する。</w:t>
      </w:r>
    </w:p>
    <w:p w14:paraId="7F26EDBF" w14:textId="77777777" w:rsidR="00F171AC" w:rsidRDefault="005361D0" w:rsidP="00082ACD">
      <w:pPr>
        <w:ind w:leftChars="100" w:left="424" w:hangingChars="102" w:hanging="214"/>
      </w:pPr>
      <w:r>
        <w:rPr>
          <w:rFonts w:hint="eastAsia"/>
        </w:rPr>
        <w:t>②</w:t>
      </w:r>
      <w:r w:rsidR="0088034A">
        <w:rPr>
          <w:rFonts w:hint="eastAsia"/>
        </w:rPr>
        <w:t>児童の</w:t>
      </w:r>
      <w:r>
        <w:rPr>
          <w:rFonts w:hint="eastAsia"/>
        </w:rPr>
        <w:t>SNS</w:t>
      </w:r>
      <w:r w:rsidR="0088034A">
        <w:rPr>
          <w:rFonts w:hint="eastAsia"/>
        </w:rPr>
        <w:t>利用</w:t>
      </w:r>
      <w:r w:rsidR="00F171AC">
        <w:rPr>
          <w:rFonts w:hint="eastAsia"/>
        </w:rPr>
        <w:t>の把握に努め、問題のある書き込み</w:t>
      </w:r>
      <w:r w:rsidR="0088034A">
        <w:rPr>
          <w:rFonts w:hint="eastAsia"/>
        </w:rPr>
        <w:t>など</w:t>
      </w:r>
      <w:r w:rsidR="00F171AC">
        <w:rPr>
          <w:rFonts w:hint="eastAsia"/>
        </w:rPr>
        <w:t>に対しては迅速な対応を図る。ネット上の人権侵害情報に関する相談の窓口など、関係機関の取組についても周知する。</w:t>
      </w:r>
    </w:p>
    <w:p w14:paraId="137BAEC7" w14:textId="77777777" w:rsidR="00082ACD" w:rsidRDefault="007F1D69" w:rsidP="00082ACD">
      <w:pPr>
        <w:ind w:leftChars="100" w:left="424" w:hangingChars="102" w:hanging="214"/>
      </w:pPr>
      <w:r>
        <w:rPr>
          <w:rFonts w:hint="eastAsia"/>
        </w:rPr>
        <w:t>③学校公開やセーフティ</w:t>
      </w:r>
      <w:r w:rsidR="00082ACD">
        <w:rPr>
          <w:rFonts w:hint="eastAsia"/>
        </w:rPr>
        <w:t>教室の機会を活用し、情報モラルにかかわる授業を定期的に実施し、保護者や地域と一緒に考える機会とする。</w:t>
      </w:r>
    </w:p>
    <w:p w14:paraId="0AECBB79" w14:textId="77777777" w:rsidR="00336F34" w:rsidRDefault="00336F34" w:rsidP="00082ACD">
      <w:pPr>
        <w:ind w:leftChars="100" w:left="424" w:hangingChars="102" w:hanging="214"/>
      </w:pPr>
    </w:p>
    <w:p w14:paraId="36E0C6C2" w14:textId="77777777" w:rsidR="00F171AC" w:rsidRDefault="00F171AC" w:rsidP="00F171AC">
      <w:r>
        <w:rPr>
          <w:rFonts w:hint="eastAsia"/>
        </w:rPr>
        <w:t>３</w:t>
      </w:r>
      <w:r>
        <w:rPr>
          <w:rFonts w:hint="eastAsia"/>
        </w:rPr>
        <w:t xml:space="preserve"> </w:t>
      </w:r>
      <w:r>
        <w:rPr>
          <w:rFonts w:hint="eastAsia"/>
        </w:rPr>
        <w:t>いじめが発生した場合の対応</w:t>
      </w:r>
    </w:p>
    <w:p w14:paraId="6835C3FC" w14:textId="3D501356" w:rsidR="00F171AC" w:rsidRPr="002F2401" w:rsidRDefault="00F171AC" w:rsidP="00062060">
      <w:pPr>
        <w:ind w:left="420" w:hangingChars="200" w:hanging="420"/>
      </w:pPr>
      <w:r>
        <w:rPr>
          <w:rFonts w:hint="eastAsia"/>
        </w:rPr>
        <w:t>（１）発見・通報を受けた教職員は、「</w:t>
      </w:r>
      <w:r w:rsidR="00082ACD" w:rsidRPr="0013678D">
        <w:rPr>
          <w:rFonts w:hint="eastAsia"/>
        </w:rPr>
        <w:t>学校</w:t>
      </w:r>
      <w:r w:rsidR="00082ACD">
        <w:rPr>
          <w:rFonts w:hint="eastAsia"/>
        </w:rPr>
        <w:t>いじめ対策委員会」で直ちに情報を共有し、</w:t>
      </w:r>
      <w:r w:rsidR="0013678D">
        <w:rPr>
          <w:rFonts w:hint="eastAsia"/>
        </w:rPr>
        <w:t>い</w:t>
      </w:r>
      <w:r>
        <w:rPr>
          <w:rFonts w:hint="eastAsia"/>
        </w:rPr>
        <w:t>じめの事実</w:t>
      </w:r>
      <w:r w:rsidR="005361D0">
        <w:rPr>
          <w:rFonts w:hint="eastAsia"/>
        </w:rPr>
        <w:t>確</w:t>
      </w:r>
      <w:r>
        <w:rPr>
          <w:rFonts w:hint="eastAsia"/>
        </w:rPr>
        <w:t>認を徹底して行う。</w:t>
      </w:r>
      <w:r w:rsidR="00062060" w:rsidRPr="002F2401">
        <w:rPr>
          <w:rFonts w:hint="eastAsia"/>
        </w:rPr>
        <w:t>その際、事実関係を記録し、保存しておく。</w:t>
      </w:r>
      <w:r w:rsidRPr="002F2401">
        <w:rPr>
          <w:rFonts w:hint="eastAsia"/>
        </w:rPr>
        <w:t>事実確認の結果は、速やかに教育委員会に報告する。</w:t>
      </w:r>
    </w:p>
    <w:p w14:paraId="71AC8DA2" w14:textId="77777777" w:rsidR="00F171AC" w:rsidRPr="002F2401" w:rsidRDefault="00F171AC" w:rsidP="00082ACD">
      <w:pPr>
        <w:ind w:left="420" w:hangingChars="200" w:hanging="420"/>
      </w:pPr>
      <w:r w:rsidRPr="002F2401">
        <w:rPr>
          <w:rFonts w:hint="eastAsia"/>
        </w:rPr>
        <w:t>（２）いじめを受けた児童やいじめを知らせてきた児童の安全を確保し、落ち着いて教育を受けられる環境を確保するとともに、児童又はその保護者に対する支援を行う。</w:t>
      </w:r>
    </w:p>
    <w:p w14:paraId="03C2800F" w14:textId="77777777" w:rsidR="00F171AC" w:rsidRPr="002F2401" w:rsidRDefault="00F171AC" w:rsidP="00082ACD">
      <w:pPr>
        <w:ind w:left="420" w:hangingChars="200" w:hanging="420"/>
      </w:pPr>
      <w:r w:rsidRPr="002F2401">
        <w:rPr>
          <w:rFonts w:hint="eastAsia"/>
        </w:rPr>
        <w:t>（３）いじめを行った児童に直ちにいじめをやめさせ、教育的配慮の下、毅然とした態度で指導及びその保護者に対する助言を行う。</w:t>
      </w:r>
    </w:p>
    <w:p w14:paraId="57B76AD5" w14:textId="75D889CB" w:rsidR="00F171AC" w:rsidRDefault="00F171AC" w:rsidP="00062060">
      <w:pPr>
        <w:ind w:left="420" w:hangingChars="200" w:hanging="420"/>
      </w:pPr>
      <w:r w:rsidRPr="002F2401">
        <w:rPr>
          <w:rFonts w:hint="eastAsia"/>
        </w:rPr>
        <w:t>（４）</w:t>
      </w:r>
      <w:r w:rsidR="00062060" w:rsidRPr="002F2401">
        <w:rPr>
          <w:rFonts w:hint="eastAsia"/>
        </w:rPr>
        <w:t>いじめの内容によっては、スクールカウンセラーや関係諸機関と連携して対応する。また、</w:t>
      </w:r>
      <w:r w:rsidRPr="002F2401">
        <w:rPr>
          <w:rFonts w:hint="eastAsia"/>
        </w:rPr>
        <w:t>犯罪行為として取り扱われるべきと判断される場合は、警察と連携して対応する。</w:t>
      </w:r>
    </w:p>
    <w:p w14:paraId="328A4DBD" w14:textId="77777777" w:rsidR="00336F34" w:rsidRPr="00062060" w:rsidRDefault="00336F34" w:rsidP="00F171AC"/>
    <w:p w14:paraId="1007812C" w14:textId="0A4A8C5B" w:rsidR="005167E7" w:rsidRPr="002F2401" w:rsidRDefault="00F171AC" w:rsidP="00F171AC">
      <w:r w:rsidRPr="002F2401">
        <w:rPr>
          <w:rFonts w:hint="eastAsia"/>
        </w:rPr>
        <w:lastRenderedPageBreak/>
        <w:t>４</w:t>
      </w:r>
      <w:r w:rsidRPr="002F2401">
        <w:rPr>
          <w:rFonts w:hint="eastAsia"/>
        </w:rPr>
        <w:t xml:space="preserve"> </w:t>
      </w:r>
      <w:r w:rsidRPr="002F2401">
        <w:rPr>
          <w:rFonts w:hint="eastAsia"/>
        </w:rPr>
        <w:t>重大事態</w:t>
      </w:r>
      <w:r w:rsidR="005167E7" w:rsidRPr="002F2401">
        <w:rPr>
          <w:rFonts w:hint="eastAsia"/>
        </w:rPr>
        <w:t>が発生した場合の対応</w:t>
      </w:r>
    </w:p>
    <w:p w14:paraId="17CBE766" w14:textId="07B2F78D" w:rsidR="00884A0E" w:rsidRPr="002F2401" w:rsidRDefault="00F171AC" w:rsidP="00090407">
      <w:pPr>
        <w:ind w:left="420" w:hangingChars="200" w:hanging="420"/>
      </w:pPr>
      <w:r w:rsidRPr="002F2401">
        <w:rPr>
          <w:rFonts w:hint="eastAsia"/>
        </w:rPr>
        <w:t>（１）</w:t>
      </w:r>
      <w:r w:rsidR="005167E7" w:rsidRPr="002F2401">
        <w:rPr>
          <w:rFonts w:hint="eastAsia"/>
        </w:rPr>
        <w:t>いじめにより、</w:t>
      </w:r>
      <w:r w:rsidR="00884A0E" w:rsidRPr="002F2401">
        <w:rPr>
          <w:rFonts w:hint="eastAsia"/>
        </w:rPr>
        <w:t>児童の生命、心身又は財産に重大な被害が生じた疑いがあると認めるときは、</w:t>
      </w:r>
      <w:r w:rsidR="002F2401" w:rsidRPr="002F2401">
        <w:rPr>
          <w:rFonts w:hint="eastAsia"/>
        </w:rPr>
        <w:t>速やかに学校いじめ対策委員会を招集して</w:t>
      </w:r>
      <w:r w:rsidR="00884A0E" w:rsidRPr="002F2401">
        <w:rPr>
          <w:rFonts w:hint="eastAsia"/>
        </w:rPr>
        <w:t>重大事態と捉え、</w:t>
      </w:r>
      <w:r w:rsidR="002F2401" w:rsidRPr="002F2401">
        <w:rPr>
          <w:rFonts w:hint="eastAsia"/>
        </w:rPr>
        <w:t>教育委員会に報告するとともに</w:t>
      </w:r>
      <w:r w:rsidR="00884A0E" w:rsidRPr="002F2401">
        <w:rPr>
          <w:rFonts w:hint="eastAsia"/>
        </w:rPr>
        <w:t>警察</w:t>
      </w:r>
      <w:r w:rsidR="002F2401" w:rsidRPr="002F2401">
        <w:rPr>
          <w:rFonts w:hint="eastAsia"/>
        </w:rPr>
        <w:t>等</w:t>
      </w:r>
      <w:r w:rsidR="00884A0E" w:rsidRPr="002F2401">
        <w:rPr>
          <w:rFonts w:hint="eastAsia"/>
        </w:rPr>
        <w:t>と連携して対応する。</w:t>
      </w:r>
    </w:p>
    <w:p w14:paraId="7F9981DB" w14:textId="5B9BEAC5" w:rsidR="00090407" w:rsidRPr="002F2401" w:rsidRDefault="00884A0E" w:rsidP="00090407">
      <w:pPr>
        <w:ind w:left="420" w:hangingChars="200" w:hanging="420"/>
      </w:pPr>
      <w:r w:rsidRPr="002F2401">
        <w:rPr>
          <w:rFonts w:hint="eastAsia"/>
        </w:rPr>
        <w:t>（２）</w:t>
      </w:r>
      <w:r w:rsidR="00090407" w:rsidRPr="002F2401">
        <w:rPr>
          <w:rFonts w:hint="eastAsia"/>
        </w:rPr>
        <w:t>いじめ重大事態は、事実関係が確定した段階で重大事態としての対応を開始するのではなく、「疑い」が生じた段階で調査を開始するとともに、重大事態として認知する。</w:t>
      </w:r>
      <w:r w:rsidR="00090407" w:rsidRPr="002F2401">
        <w:rPr>
          <w:rFonts w:hint="eastAsia"/>
        </w:rPr>
        <w:t xml:space="preserve"> </w:t>
      </w:r>
      <w:r w:rsidR="00090407" w:rsidRPr="002F2401">
        <w:rPr>
          <w:rFonts w:hint="eastAsia"/>
        </w:rPr>
        <w:t>また、当該児童と関係児童の双方を守る観点から、認知のハードルを上げて迅速な対応ができるよう、日頃からの教員研修を進めておく。</w:t>
      </w:r>
    </w:p>
    <w:p w14:paraId="62A8E517" w14:textId="04698298" w:rsidR="005167E7" w:rsidRPr="002F2401" w:rsidRDefault="00090407" w:rsidP="005167E7">
      <w:pPr>
        <w:ind w:left="420" w:hangingChars="200" w:hanging="420"/>
      </w:pPr>
      <w:r w:rsidRPr="002F2401">
        <w:rPr>
          <w:rFonts w:hint="eastAsia"/>
        </w:rPr>
        <w:t>（</w:t>
      </w:r>
      <w:r w:rsidR="00884A0E" w:rsidRPr="002F2401">
        <w:rPr>
          <w:rFonts w:hint="eastAsia"/>
        </w:rPr>
        <w:t>３</w:t>
      </w:r>
      <w:r w:rsidRPr="002F2401">
        <w:rPr>
          <w:rFonts w:hint="eastAsia"/>
        </w:rPr>
        <w:t>）</w:t>
      </w:r>
      <w:r w:rsidR="00884A0E" w:rsidRPr="002F2401">
        <w:rPr>
          <w:rFonts w:hint="eastAsia"/>
        </w:rPr>
        <w:t>重大事態が発生した場合、直ちに教育委員会事務局に報告</w:t>
      </w:r>
      <w:r w:rsidR="005167E7" w:rsidRPr="002F2401">
        <w:rPr>
          <w:rFonts w:hint="eastAsia"/>
        </w:rPr>
        <w:t>した上で</w:t>
      </w:r>
      <w:r w:rsidRPr="002F2401">
        <w:rPr>
          <w:rFonts w:hint="eastAsia"/>
        </w:rPr>
        <w:t>、</w:t>
      </w:r>
      <w:r w:rsidR="00F171AC" w:rsidRPr="002F2401">
        <w:rPr>
          <w:rFonts w:hint="eastAsia"/>
        </w:rPr>
        <w:t>教育委員会や警察、関係諸機関と連携し、事実関係を明確にするための調査を行うとともに、解決に向けて徹底した対応を図る。</w:t>
      </w:r>
    </w:p>
    <w:p w14:paraId="251FBF0E" w14:textId="326DF68B" w:rsidR="005167E7" w:rsidRPr="002F2401" w:rsidRDefault="005167E7" w:rsidP="005167E7">
      <w:pPr>
        <w:ind w:left="420" w:hangingChars="200" w:hanging="420"/>
      </w:pPr>
      <w:r w:rsidRPr="002F2401">
        <w:rPr>
          <w:rFonts w:hint="eastAsia"/>
        </w:rPr>
        <w:t>（４）調査を実施する場合、学校いじめ対策委員会を開き、以下の内容を</w:t>
      </w:r>
      <w:r w:rsidR="002F2401" w:rsidRPr="002F2401">
        <w:rPr>
          <w:rFonts w:hint="eastAsia"/>
        </w:rPr>
        <w:t>組織的に</w:t>
      </w:r>
      <w:r w:rsidRPr="002F2401">
        <w:rPr>
          <w:rFonts w:hint="eastAsia"/>
        </w:rPr>
        <w:t>実施する。</w:t>
      </w:r>
    </w:p>
    <w:p w14:paraId="4DF13302" w14:textId="4F15BA63" w:rsidR="005167E7" w:rsidRPr="002F2401" w:rsidRDefault="005167E7" w:rsidP="005167E7">
      <w:pPr>
        <w:ind w:firstLineChars="200" w:firstLine="420"/>
      </w:pPr>
      <w:r w:rsidRPr="002F2401">
        <w:rPr>
          <w:rFonts w:hint="eastAsia"/>
        </w:rPr>
        <w:t>①</w:t>
      </w:r>
      <w:r w:rsidRPr="002F2401">
        <w:rPr>
          <w:rFonts w:hint="eastAsia"/>
        </w:rPr>
        <w:t xml:space="preserve"> </w:t>
      </w:r>
      <w:r w:rsidRPr="002F2401">
        <w:rPr>
          <w:rFonts w:hint="eastAsia"/>
        </w:rPr>
        <w:t>調査方針の決定及び保護者への説明等</w:t>
      </w:r>
    </w:p>
    <w:p w14:paraId="393EB309" w14:textId="61C1F892" w:rsidR="005167E7" w:rsidRPr="002F2401" w:rsidRDefault="005167E7" w:rsidP="005167E7">
      <w:pPr>
        <w:ind w:firstLineChars="200" w:firstLine="420"/>
      </w:pPr>
      <w:r w:rsidRPr="002F2401">
        <w:rPr>
          <w:rFonts w:hint="eastAsia"/>
        </w:rPr>
        <w:t>②</w:t>
      </w:r>
      <w:r w:rsidRPr="002F2401">
        <w:rPr>
          <w:rFonts w:hint="eastAsia"/>
        </w:rPr>
        <w:t xml:space="preserve"> </w:t>
      </w:r>
      <w:r w:rsidRPr="002F2401">
        <w:rPr>
          <w:rFonts w:hint="eastAsia"/>
        </w:rPr>
        <w:t>事実関係の聴取、事実関係の整理</w:t>
      </w:r>
      <w:r w:rsidR="002F2401" w:rsidRPr="002F2401">
        <w:rPr>
          <w:rFonts w:hint="eastAsia"/>
        </w:rPr>
        <w:t>及び記録</w:t>
      </w:r>
    </w:p>
    <w:p w14:paraId="35673BE8" w14:textId="7A6F982A" w:rsidR="005167E7" w:rsidRPr="002F2401" w:rsidRDefault="005167E7" w:rsidP="005167E7">
      <w:pPr>
        <w:ind w:leftChars="200" w:left="420"/>
      </w:pPr>
      <w:r w:rsidRPr="002F2401">
        <w:rPr>
          <w:rFonts w:hint="eastAsia"/>
        </w:rPr>
        <w:t>③</w:t>
      </w:r>
      <w:r w:rsidRPr="002F2401">
        <w:rPr>
          <w:rFonts w:hint="eastAsia"/>
        </w:rPr>
        <w:t xml:space="preserve"> </w:t>
      </w:r>
      <w:r w:rsidRPr="002F2401">
        <w:rPr>
          <w:rFonts w:hint="eastAsia"/>
        </w:rPr>
        <w:t>再発防止に資する対応策の検討</w:t>
      </w:r>
    </w:p>
    <w:p w14:paraId="547212BD" w14:textId="262D8D94" w:rsidR="005167E7" w:rsidRPr="002F2401" w:rsidRDefault="005167E7" w:rsidP="005167E7">
      <w:pPr>
        <w:ind w:leftChars="200" w:left="420"/>
      </w:pPr>
      <w:r w:rsidRPr="002F2401">
        <w:rPr>
          <w:rFonts w:hint="eastAsia"/>
        </w:rPr>
        <w:t>④</w:t>
      </w:r>
      <w:r w:rsidRPr="002F2401">
        <w:rPr>
          <w:rFonts w:hint="eastAsia"/>
        </w:rPr>
        <w:t xml:space="preserve"> </w:t>
      </w:r>
      <w:r w:rsidRPr="002F2401">
        <w:rPr>
          <w:rFonts w:hint="eastAsia"/>
        </w:rPr>
        <w:t>報告書の作成、取りまとめ</w:t>
      </w:r>
    </w:p>
    <w:p w14:paraId="6F6E7706" w14:textId="37DBFF5C" w:rsidR="005167E7" w:rsidRDefault="005167E7" w:rsidP="005167E7">
      <w:pPr>
        <w:ind w:left="420" w:hangingChars="200" w:hanging="420"/>
      </w:pPr>
      <w:r w:rsidRPr="002F2401">
        <w:rPr>
          <w:rFonts w:hint="eastAsia"/>
        </w:rPr>
        <w:t>（５）いじめを受けた児童及びその保護者、いじめに関係した児童及びその保護者に対し、事実関係等その他の必要な情報を適切に提供する。また、調査結果について、教育委員会に報告する。</w:t>
      </w:r>
    </w:p>
    <w:p w14:paraId="7EF322E6" w14:textId="77777777" w:rsidR="005167E7" w:rsidRDefault="005167E7" w:rsidP="00336F34">
      <w:pPr>
        <w:spacing w:beforeLines="50" w:before="180"/>
      </w:pPr>
    </w:p>
    <w:p w14:paraId="09892C86" w14:textId="18909D66" w:rsidR="00F171AC" w:rsidRDefault="00F171AC" w:rsidP="00336F34">
      <w:pPr>
        <w:spacing w:beforeLines="50" w:before="180"/>
      </w:pPr>
      <w:r>
        <w:rPr>
          <w:rFonts w:hint="eastAsia"/>
        </w:rPr>
        <w:t>付則</w:t>
      </w:r>
    </w:p>
    <w:p w14:paraId="6E7DC0B5" w14:textId="77777777" w:rsidR="00F171AC" w:rsidRDefault="00F171AC" w:rsidP="00F171AC">
      <w:r>
        <w:rPr>
          <w:rFonts w:hint="eastAsia"/>
        </w:rPr>
        <w:t>平成２６年７月１８日作成</w:t>
      </w:r>
    </w:p>
    <w:p w14:paraId="6956CA26" w14:textId="77777777" w:rsidR="00C243B1" w:rsidRDefault="00F171AC" w:rsidP="00F171AC">
      <w:r>
        <w:rPr>
          <w:rFonts w:hint="eastAsia"/>
        </w:rPr>
        <w:t>平成２８年７月１５日一部改訂</w:t>
      </w:r>
    </w:p>
    <w:p w14:paraId="4196114F" w14:textId="77777777" w:rsidR="005361D0" w:rsidRDefault="005361D0" w:rsidP="00F171AC">
      <w:r>
        <w:rPr>
          <w:rFonts w:hint="eastAsia"/>
        </w:rPr>
        <w:t>令和４年６月１日一部改訂</w:t>
      </w:r>
    </w:p>
    <w:p w14:paraId="3522E70E" w14:textId="77777777" w:rsidR="00082ACD" w:rsidRDefault="00082ACD" w:rsidP="00F171AC">
      <w:r>
        <w:rPr>
          <w:rFonts w:hint="eastAsia"/>
        </w:rPr>
        <w:t>令和５年２月１３日一部改訂</w:t>
      </w:r>
    </w:p>
    <w:p w14:paraId="03B4656E" w14:textId="317F98FB" w:rsidR="00EE565C" w:rsidRPr="00082ACD" w:rsidRDefault="00EE565C" w:rsidP="00F171AC">
      <w:r w:rsidRPr="002F2401">
        <w:rPr>
          <w:rFonts w:hint="eastAsia"/>
        </w:rPr>
        <w:t>令和７年</w:t>
      </w:r>
      <w:r w:rsidR="00062060" w:rsidRPr="002F2401">
        <w:rPr>
          <w:rFonts w:hint="eastAsia"/>
        </w:rPr>
        <w:t>３月４日一部改訂</w:t>
      </w:r>
    </w:p>
    <w:sectPr w:rsidR="00EE565C" w:rsidRPr="00082ACD" w:rsidSect="00336F34">
      <w:pgSz w:w="11906" w:h="16838"/>
      <w:pgMar w:top="164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E883B" w14:textId="77777777" w:rsidR="00696542" w:rsidRDefault="00696542" w:rsidP="003B2732">
      <w:r>
        <w:separator/>
      </w:r>
    </w:p>
  </w:endnote>
  <w:endnote w:type="continuationSeparator" w:id="0">
    <w:p w14:paraId="1B955FE9" w14:textId="77777777" w:rsidR="00696542" w:rsidRDefault="00696542" w:rsidP="003B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E856" w14:textId="77777777" w:rsidR="00696542" w:rsidRDefault="00696542" w:rsidP="003B2732">
      <w:r>
        <w:separator/>
      </w:r>
    </w:p>
  </w:footnote>
  <w:footnote w:type="continuationSeparator" w:id="0">
    <w:p w14:paraId="38F88A4D" w14:textId="77777777" w:rsidR="00696542" w:rsidRDefault="00696542" w:rsidP="003B2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AC"/>
    <w:rsid w:val="00062060"/>
    <w:rsid w:val="00082ACD"/>
    <w:rsid w:val="00090407"/>
    <w:rsid w:val="00111189"/>
    <w:rsid w:val="00117B97"/>
    <w:rsid w:val="0013678D"/>
    <w:rsid w:val="001D717A"/>
    <w:rsid w:val="002D6B26"/>
    <w:rsid w:val="002F2401"/>
    <w:rsid w:val="00336F34"/>
    <w:rsid w:val="00396E70"/>
    <w:rsid w:val="003B2732"/>
    <w:rsid w:val="0050015F"/>
    <w:rsid w:val="005167E7"/>
    <w:rsid w:val="005361D0"/>
    <w:rsid w:val="005E2574"/>
    <w:rsid w:val="00696542"/>
    <w:rsid w:val="007F1D69"/>
    <w:rsid w:val="0088034A"/>
    <w:rsid w:val="00884A0E"/>
    <w:rsid w:val="008B0791"/>
    <w:rsid w:val="009C795C"/>
    <w:rsid w:val="00A6598D"/>
    <w:rsid w:val="00AE759C"/>
    <w:rsid w:val="00B164BA"/>
    <w:rsid w:val="00C243B1"/>
    <w:rsid w:val="00E9633B"/>
    <w:rsid w:val="00EE565C"/>
    <w:rsid w:val="00F11C14"/>
    <w:rsid w:val="00F16ACF"/>
    <w:rsid w:val="00F171AC"/>
    <w:rsid w:val="00F50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2D91EC"/>
  <w15:chartTrackingRefBased/>
  <w15:docId w15:val="{A577D28D-E1A1-4B5A-AD90-42B21136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C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1C14"/>
    <w:rPr>
      <w:rFonts w:asciiTheme="majorHAnsi" w:eastAsiaTheme="majorEastAsia" w:hAnsiTheme="majorHAnsi" w:cstheme="majorBidi"/>
      <w:sz w:val="18"/>
      <w:szCs w:val="18"/>
    </w:rPr>
  </w:style>
  <w:style w:type="paragraph" w:styleId="a5">
    <w:name w:val="header"/>
    <w:basedOn w:val="a"/>
    <w:link w:val="a6"/>
    <w:uiPriority w:val="99"/>
    <w:unhideWhenUsed/>
    <w:rsid w:val="003B2732"/>
    <w:pPr>
      <w:tabs>
        <w:tab w:val="center" w:pos="4252"/>
        <w:tab w:val="right" w:pos="8504"/>
      </w:tabs>
      <w:snapToGrid w:val="0"/>
    </w:pPr>
  </w:style>
  <w:style w:type="character" w:customStyle="1" w:styleId="a6">
    <w:name w:val="ヘッダー (文字)"/>
    <w:basedOn w:val="a0"/>
    <w:link w:val="a5"/>
    <w:uiPriority w:val="99"/>
    <w:rsid w:val="003B2732"/>
  </w:style>
  <w:style w:type="paragraph" w:styleId="a7">
    <w:name w:val="footer"/>
    <w:basedOn w:val="a"/>
    <w:link w:val="a8"/>
    <w:uiPriority w:val="99"/>
    <w:unhideWhenUsed/>
    <w:rsid w:val="003B2732"/>
    <w:pPr>
      <w:tabs>
        <w:tab w:val="center" w:pos="4252"/>
        <w:tab w:val="right" w:pos="8504"/>
      </w:tabs>
      <w:snapToGrid w:val="0"/>
    </w:pPr>
  </w:style>
  <w:style w:type="character" w:customStyle="1" w:styleId="a8">
    <w:name w:val="フッター (文字)"/>
    <w:basedOn w:val="a0"/>
    <w:link w:val="a7"/>
    <w:uiPriority w:val="99"/>
    <w:rsid w:val="003B2732"/>
  </w:style>
  <w:style w:type="paragraph" w:styleId="a9">
    <w:name w:val="List Paragraph"/>
    <w:basedOn w:val="a"/>
    <w:uiPriority w:val="34"/>
    <w:qFormat/>
    <w:rsid w:val="000620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63BB-0B15-4CCD-B2CB-D7410237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小平市教育委員会</dc:creator>
  <cp:keywords/>
  <dc:description/>
  <cp:lastModifiedBy>小杉 喜彦</cp:lastModifiedBy>
  <cp:revision>5</cp:revision>
  <cp:lastPrinted>2025-03-04T22:38:00Z</cp:lastPrinted>
  <dcterms:created xsi:type="dcterms:W3CDTF">2025-03-04T10:06:00Z</dcterms:created>
  <dcterms:modified xsi:type="dcterms:W3CDTF">2025-03-04T23:54:00Z</dcterms:modified>
</cp:coreProperties>
</file>